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Platform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Senior Platform Engineer with over 10 years of experience in designing and optimizing cloud platforms, specializing in Kubernetes, AWS, and AI integration. Proven track record of enhancing cloud infrastructures, mentoring fellow engineers, and implementing innovative solutions to improve system performance and reliability.</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Cloud Technologies</w:t>
      </w:r>
      <w:r>
        <w:rPr>
          <w:rFonts w:ascii="Arial" w:hAnsi="Arial" w:cs="Arial"/>
          <w:color w:val="403100" w:themeColor="accent5" w:themeShade="40"/>
        </w:rPr>
        <w:t xml:space="preserve">: AWS, Kubernetes, Terraform, ArgoCD, CI/CD</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&amp; Scripting</w:t>
      </w:r>
      <w:r>
        <w:rPr>
          <w:rFonts w:ascii="Arial" w:hAnsi="Arial" w:cs="Arial"/>
          <w:color w:val="403100" w:themeColor="accent5" w:themeShade="40"/>
        </w:rPr>
        <w:t xml:space="preserve">: Python, Go, Bash, Ruby, JavaScript</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Infrastructure &amp; Operations</w:t>
      </w:r>
      <w:r>
        <w:rPr>
          <w:rFonts w:ascii="Arial" w:hAnsi="Arial" w:cs="Arial"/>
          <w:color w:val="403100" w:themeColor="accent5" w:themeShade="40"/>
        </w:rPr>
        <w:t xml:space="preserve">: Infrastructure as Code, GitOps, DevOps, Monitoring &amp; Analytics, AIOps</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Automation Tools</w:t>
      </w:r>
      <w:r>
        <w:rPr>
          <w:rFonts w:ascii="Arial" w:hAnsi="Arial" w:cs="Arial"/>
          <w:color w:val="403100" w:themeColor="accent5" w:themeShade="40"/>
        </w:rPr>
        <w:t xml:space="preserve">: Helm, Docker, Ansible, Prometheus, Grafana</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Security &amp; Compliance</w:t>
      </w:r>
      <w:r>
        <w:rPr>
          <w:rFonts w:ascii="Arial" w:hAnsi="Arial" w:cs="Arial"/>
          <w:color w:val="403100" w:themeColor="accent5" w:themeShade="40"/>
        </w:rPr>
        <w:t xml:space="preserve">: IAM, Network Security, Application Security, Compliance Standards, Data Protection</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Platform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the design of cloud-native systems, ensuring alignment with </w:t>
      </w:r>
      <w:r>
        <w:rPr>
          <w:rFonts w:ascii="Arial" w:hAnsi="Arial" w:cs="Arial"/>
          <w:b/>
          <w:bCs/>
          <w:color w:val="403100" w:themeColor="accent5" w:themeShade="40"/>
        </w:rPr>
        <w:t xml:space="preserve">business objectives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t>
      </w:r>
      <w:r>
        <w:rPr>
          <w:rFonts w:ascii="Arial" w:hAnsi="Arial" w:cs="Arial"/>
          <w:b/>
          <w:bCs/>
          <w:color w:val="403100" w:themeColor="accent5" w:themeShade="40"/>
        </w:rPr>
        <w:t xml:space="preserve">scalability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needs, and </w:t>
      </w:r>
      <w:r>
        <w:rPr>
          <w:rFonts w:ascii="Arial" w:hAnsi="Arial" w:cs="Arial"/>
          <w:b/>
          <w:bCs/>
          <w:color w:val="403100" w:themeColor="accent5" w:themeShade="40"/>
        </w:rPr>
        <w:t xml:space="preserve">security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standards using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the deployment of cloud-based solutions incorporating </w:t>
      </w:r>
      <w:r>
        <w:rPr>
          <w:rFonts w:ascii="Arial" w:hAnsi="Arial" w:cs="Arial"/>
          <w:b/>
          <w:bCs/>
          <w:color w:val="403100" w:themeColor="accent5" w:themeShade="40"/>
        </w:rPr>
        <w:t xml:space="preserve">Infrastructure as Code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with </w:t>
      </w:r>
      <w:r>
        <w:rPr>
          <w:rFonts w:ascii="Arial" w:hAnsi="Arial" w:cs="Arial"/>
          <w:b/>
          <w:bCs/>
          <w:color w:val="403100" w:themeColor="accent5" w:themeShade="40"/>
        </w:rPr>
        <w:t xml:space="preserve">Terraform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optimize resource allocation.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Applied </w:t>
      </w:r>
      <w:r>
        <w:rPr>
          <w:rFonts w:ascii="Arial" w:hAnsi="Arial" w:cs="Arial"/>
          <w:b/>
          <w:bCs/>
          <w:color w:val="403100" w:themeColor="accent5" w:themeShade="40"/>
        </w:rPr>
        <w:t xml:space="preserve">AIOps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practices to introduce intelligent monitoring, anomaly detection, and automated incident triage, enhancing operational efficiency.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comprehensive support and monitoring frameworks for cloud systems, ensuring fast incident response and reliability across services.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Helm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ArgoCD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effective management of Kubernetes deployments, contributing to a streamlined CI/CD pipeline.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in-depth evaluations of emerging technologies to recommend improvements that bolster the </w:t>
      </w:r>
      <w:r>
        <w:rPr>
          <w:rFonts w:ascii="Arial" w:hAnsi="Arial" w:cs="Arial"/>
          <w:b/>
          <w:bCs/>
          <w:color w:val="403100" w:themeColor="accent5" w:themeShade="40"/>
        </w:rPr>
        <w:t xml:space="preserve">platform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 resilience and efficiency.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Defined and tracked </w:t>
      </w:r>
      <w:r>
        <w:rPr>
          <w:rFonts w:ascii="Arial" w:hAnsi="Arial" w:cs="Arial"/>
          <w:b/>
          <w:bCs/>
          <w:color w:val="403100" w:themeColor="accent5" w:themeShade="40"/>
        </w:rPr>
        <w:t xml:space="preserve">Service Level Indicators (SLIs)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Service Level Objectives (SLOs)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maintain high performance and operational standards.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Mentored junior engineers and facilitated knowledge sharing through documentation and internal presentations, fostering a culture of learning.</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CI/CD pipelines utilizing </w:t>
      </w:r>
      <w:r>
        <w:rPr>
          <w:rFonts w:ascii="Arial" w:hAnsi="Arial" w:cs="Arial"/>
          <w:b/>
          <w:bCs/>
          <w:color w:val="403100" w:themeColor="accent5" w:themeShade="40"/>
        </w:rPr>
        <w:t xml:space="preserve">GitOps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practices, significantly enhancing deployment workflows and reducing lead times.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Architected security enhancements across cloud systems, ensuring compliance with industry standards while maintaining secure access protocols.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Proactively researched and integrated </w:t>
      </w:r>
      <w:r>
        <w:rPr>
          <w:rFonts w:ascii="Arial" w:hAnsi="Arial" w:cs="Arial"/>
          <w:b/>
          <w:bCs/>
          <w:color w:val="403100" w:themeColor="accent5" w:themeShade="40"/>
        </w:rPr>
        <w:t xml:space="preserve">AI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solutions to automate platform operations, driving continuous improvement in performance metrics.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to refine processes related to cloud support and incident resolution, centralizing best practices.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Delivered technical presentations on modern development practices and cloud technologies, positioning the team as leaders in cloud innovation.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Enhanced application performance through tuning and optimization techniques in containerized environments.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 repository of reusable </w:t>
      </w:r>
      <w:r>
        <w:rPr>
          <w:rFonts w:ascii="Arial" w:hAnsi="Arial" w:cs="Arial"/>
          <w:b/>
          <w:bCs/>
          <w:color w:val="403100" w:themeColor="accent5" w:themeShade="40"/>
        </w:rPr>
        <w:t xml:space="preserve">IaC modules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common cloud infrastructure setups to accelerate project deployment.</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Cloud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built scalable cloud solutions using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implemented </w:t>
      </w:r>
      <w:r>
        <w:rPr>
          <w:rFonts w:ascii="Arial" w:hAnsi="Arial" w:cs="Arial"/>
          <w:b/>
          <w:bCs/>
          <w:color w:val="403100" w:themeColor="accent5" w:themeShade="40"/>
        </w:rPr>
        <w:t xml:space="preserve">DevOps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practices to streamline application deployment processes.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development of monitoring solutions employing </w:t>
      </w:r>
      <w:r>
        <w:rPr>
          <w:rFonts w:ascii="Arial" w:hAnsi="Arial" w:cs="Arial"/>
          <w:b/>
          <w:bCs/>
          <w:color w:val="403100" w:themeColor="accent5" w:themeShade="40"/>
        </w:rPr>
        <w:t xml:space="preserve">Prometheus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Grafana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system health checks and performance metrics.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extensively with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orchestrating containerized applications and implementing best practices for cluster management.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and maintained </w:t>
      </w:r>
      <w:r>
        <w:rPr>
          <w:rFonts w:ascii="Arial" w:hAnsi="Arial" w:cs="Arial"/>
          <w:b/>
          <w:bCs/>
          <w:color w:val="403100" w:themeColor="accent5" w:themeShade="40"/>
        </w:rPr>
        <w:t xml:space="preserve">CI/CD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pipelines to ensure rapid deployment cycles and reliable software delivery.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robust security measures across cloud systems, focusing on </w:t>
      </w:r>
      <w:r>
        <w:rPr>
          <w:rFonts w:ascii="Arial" w:hAnsi="Arial" w:cs="Arial"/>
          <w:b/>
          <w:bCs/>
          <w:color w:val="403100" w:themeColor="accent5" w:themeShade="40"/>
        </w:rPr>
        <w:t xml:space="preserve">IAM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policies and access control.</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cross-team collaborations to ensure the adoption of efficient </w:t>
      </w:r>
      <w:r>
        <w:rPr>
          <w:rFonts w:ascii="Arial" w:hAnsi="Arial" w:cs="Arial"/>
          <w:b/>
          <w:bCs/>
          <w:color w:val="403100" w:themeColor="accent5" w:themeShade="40"/>
        </w:rPr>
        <w:t xml:space="preserve">Infrastructure as Code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practices using </w:t>
      </w:r>
      <w:r>
        <w:rPr>
          <w:rFonts w:ascii="Arial" w:hAnsi="Arial" w:cs="Arial"/>
          <w:b/>
          <w:bCs/>
          <w:color w:val="403100" w:themeColor="accent5" w:themeShade="40"/>
        </w:rPr>
        <w:t xml:space="preserve">Terraform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Automated resource management and deployment tasks through scripting and </w:t>
      </w:r>
      <w:r>
        <w:rPr>
          <w:rFonts w:ascii="Arial" w:hAnsi="Arial" w:cs="Arial"/>
          <w:b/>
          <w:bCs/>
          <w:color w:val="403100" w:themeColor="accent5" w:themeShade="40"/>
        </w:rPr>
        <w:t xml:space="preserve">Ansible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improve operational efficiency.</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code reviews, actively contributing to the enhancement of the codebase quality and engineering standards.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integrating </w:t>
      </w:r>
      <w:r>
        <w:rPr>
          <w:rFonts w:ascii="Arial" w:hAnsi="Arial" w:cs="Arial"/>
          <w:b/>
          <w:bCs/>
          <w:color w:val="403100" w:themeColor="accent5" w:themeShade="40"/>
        </w:rPr>
        <w:t xml:space="preserve">AI</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capabilities into operational processes through machine learning models.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containerization of applications to achieve better scalability and reliability under varying loads.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DevOps Engineer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cloud infrastructure management on projects involving </w:t>
      </w:r>
      <w:r>
        <w:rPr>
          <w:rFonts w:ascii="Arial" w:hAnsi="Arial" w:cs="Arial"/>
          <w:b/>
          <w:bCs/>
          <w:color w:val="403100" w:themeColor="accent5" w:themeShade="40"/>
        </w:rPr>
        <w:t xml:space="preserve">AWS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gaining hands-on experience with resource provisioning and monitoring.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and applied </w:t>
      </w:r>
      <w:r>
        <w:rPr>
          <w:rFonts w:ascii="Arial" w:hAnsi="Arial" w:cs="Arial"/>
          <w:b/>
          <w:bCs/>
          <w:color w:val="403100" w:themeColor="accent5" w:themeShade="40"/>
        </w:rPr>
        <w:t xml:space="preserve">Terraform</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script cloud resource deployments, improving the efficiency of setups for various projects.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foundational knowledge in </w:t>
      </w:r>
      <w:r>
        <w:rPr>
          <w:rFonts w:ascii="Arial" w:hAnsi="Arial" w:cs="Arial"/>
          <w:b/>
          <w:bCs/>
          <w:color w:val="403100" w:themeColor="accent5" w:themeShade="40"/>
        </w:rPr>
        <w:t xml:space="preserve">Kubernetes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by participating in the deployment of microservices in containerized environments.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CI/CD efforts by creating simple scripts for continuous integration practices, facilitating automatic builds and deployments.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automation scripts in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handle routine tasks, contributing to an increase in operational efficiency.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team projects to set up monitoring solutions using </w:t>
      </w:r>
      <w:r>
        <w:rPr>
          <w:rFonts w:ascii="Arial" w:hAnsi="Arial" w:cs="Arial"/>
          <w:b/>
          <w:bCs/>
          <w:color w:val="403100" w:themeColor="accent5" w:themeShade="40"/>
        </w:rPr>
        <w:t xml:space="preserve">Grafana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contributing to the visualization of application performance data.</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peers to configure basic feedback loops for incident management, enhancing response time and service reliability.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training sessions on </w:t>
      </w:r>
      <w:r>
        <w:rPr>
          <w:rFonts w:ascii="Arial" w:hAnsi="Arial" w:cs="Arial"/>
          <w:b/>
          <w:bCs/>
          <w:color w:val="403100" w:themeColor="accent5" w:themeShade="40"/>
        </w:rPr>
        <w:t xml:space="preserve">DevOps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principles, broadening understanding of collaborative software development workflows.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basic </w:t>
      </w:r>
      <w:r>
        <w:rPr>
          <w:rFonts w:ascii="Arial" w:hAnsi="Arial" w:cs="Arial"/>
          <w:b/>
          <w:bCs/>
          <w:color w:val="403100" w:themeColor="accent5" w:themeShade="40"/>
        </w:rPr>
        <w:t xml:space="preserve">AIOps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initiatives by documenting processes for predictive analytics in application performance monitoring.</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Shadowed senior engineers during the troubleshooting of cloud infrastructure issues, helping to build a strong technical foundation.</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