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3057F8F7"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Identity Solutions Engineer</w:t>
      </w:r>
      <w:r w:rsidR="00AF28A8">
        <w:rPr>
          <w:rFonts w:cs="Arial"/>
          <w:b/>
          <w:bCs/>
          <w:color w:val="AA3B19" w:themeColor="accent6" w:themeShade="BF"/>
          <w:spacing w:val="20"/>
          <w:sz w:val="40"/>
          <w:szCs w:val="40"/>
        </w:rPr>
        <w:t/>
      </w:r>
      <w:r>
        <w:rPr>
          <w:rFonts w:cs="Arial"/>
          <w:b/>
          <w:bCs/>
          <w:color w:val="AA3B19" w:themeColor="accent6" w:themeShade="BF"/>
          <w:spacing w:val="20"/>
          <w:sz w:val="40"/>
          <w:szCs w:val="40"/>
        </w:rPr>
        <w:t/>
      </w:r>
    </w:p>
    <w:p w14:paraId="2A63E315" w14:textId="0AA3B65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F60AED" w:rsidRPr="00F60AED">
          <w:rPr>
            <w:color w:val="403100" w:themeColor="accent5" w:themeShade="40"/>
            <w:sz w:val="24"/>
            <w:szCs w:val="24"/>
          </w:rPr>
          <w:t>Baytown, TX 77523</w:t>
        </w:r>
        <w:r>
          <w:t>‬</w:t>
        </w:r>
        <w:r>
          <w:t>‬</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Dynamic IT professional with over 10 years of experience in engineering and solution design, specializing in Cloud and Big Data technologies. Proven expertise in developing advanced identity solutions and implementing complex architecture, ensuring best practices and compliance. Skilled in mentoring junior engineers and translating technical strategies into successful project executions.</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Identity Management Technologies</w:t>
      </w:r>
      <w:r>
        <w:rPr>
          <w:rFonts w:ascii="Arial" w:hAnsi="Arial" w:cs="Arial"/>
          <w:color w:val="403100" w:themeColor="accent5" w:themeShade="40"/>
        </w:rPr>
        <w:t xml:space="preserve">: Microsoft Entra ID, Microsoft Active Directory, Multi-Factor Authentication (MFA), Privileged Identity Management (PIM), Conditional Access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Microsoft 365 Solutions</w:t>
      </w:r>
      <w:r>
        <w:rPr>
          <w:rFonts w:ascii="Arial" w:hAnsi="Arial" w:cs="Arial"/>
          <w:color w:val="403100" w:themeColor="accent5" w:themeShade="40"/>
        </w:rPr>
        <w:t xml:space="preserve">: Microsoft 365 Suite, Microsoft Defender for Cloud, Microsoft Intune, Microsoft Powershell, Microsoft Security Compliance</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Cloud Technologies</w:t>
      </w:r>
      <w:r>
        <w:rPr>
          <w:rFonts w:ascii="Arial" w:hAnsi="Arial" w:cs="Arial"/>
          <w:color w:val="403100" w:themeColor="accent5" w:themeShade="40"/>
        </w:rPr>
        <w:t xml:space="preserve">: Azure Virtual Desktop, Hybrid Cloud Solutions, Azure Active Directory, Windows Autopilot, Endpoint Security Management</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Development &amp; Documentation</w:t>
      </w:r>
      <w:r>
        <w:rPr>
          <w:rFonts w:ascii="Arial" w:hAnsi="Arial" w:cs="Arial"/>
          <w:color w:val="403100" w:themeColor="accent5" w:themeShade="40"/>
        </w:rPr>
        <w:t xml:space="preserve">: Technical Documentation, Infrastructure as Code (IaC), API Development, Agile Methodologies, Continuous Integration/Continuous Deployment (CI/CD)</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Emerging Technologies &amp; Best Practices</w:t>
      </w:r>
      <w:r>
        <w:rPr>
          <w:rFonts w:ascii="Arial" w:hAnsi="Arial" w:cs="Arial"/>
          <w:color w:val="403100" w:themeColor="accent5" w:themeShade="40"/>
        </w:rPr>
        <w:t xml:space="preserve">: Cloud Security Best Practices, DevOps Culture, Microservices Architecture, Containerization, Serverless Architecture</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52825B2"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Identity Solutions Engineer</w:t>
      </w:r>
      <w:r w:rsidR="002A7A5A">
        <w:rPr>
          <w:rFonts w:eastAsiaTheme="majorEastAsia" w:cs="Arial"/>
          <w:b/>
          <w:color w:val="403100" w:themeColor="accent5" w:themeShade="40"/>
          <w:sz w:val="28"/>
          <w:szCs w:val="28"/>
        </w:rPr>
        <w:t/>
      </w:r>
      <w:r>
        <w:rPr>
          <w:rFonts w:eastAsiaTheme="majorEastAsia" w:cs="Arial"/>
          <w:b/>
          <w:color w:val="403100" w:themeColor="accent5" w:themeShade="40"/>
          <w:sz w:val="28"/>
          <w:szCs w:val="28"/>
        </w:rPr>
        <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implemented enterprise-grade identity solutions using </w:t>
      </w:r>
      <w:r>
        <w:rPr>
          <w:rFonts w:ascii="Arial" w:hAnsi="Arial" w:cs="Arial"/>
          <w:b/>
          <w:bCs/>
          <w:color w:val="403100" w:themeColor="accent5" w:themeShade="40"/>
        </w:rPr>
        <w:t xml:space="preserve">Microsoft Entra ID</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Microsoft Active Directory</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compliance with security standards.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Actively participated in system migrations and upgrades across multiple enterprise environments, using </w:t>
      </w:r>
      <w:r>
        <w:rPr>
          <w:rFonts w:ascii="Arial" w:hAnsi="Arial" w:cs="Arial"/>
          <w:b/>
          <w:bCs/>
          <w:color w:val="403100" w:themeColor="accent5" w:themeShade="40"/>
        </w:rPr>
        <w:t xml:space="preserve">Azure Virtual Desktop</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Microsoft 365 Suite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streamline operations.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cross-functional teams to assess solutions, demonstrating expertise in </w:t>
      </w:r>
      <w:r>
        <w:rPr>
          <w:rFonts w:ascii="Arial" w:hAnsi="Arial" w:cs="Arial"/>
          <w:b/>
          <w:bCs/>
          <w:color w:val="403100" w:themeColor="accent5" w:themeShade="40"/>
        </w:rPr>
        <w:t xml:space="preserve">Multi-Factor Authentication (MFA)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Conditional Access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enhanced security.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thorough technical assessments and developed proof of concepts that align with architectural guidelines, leveraging </w:t>
      </w:r>
      <w:r>
        <w:rPr>
          <w:rFonts w:ascii="Arial" w:hAnsi="Arial" w:cs="Arial"/>
          <w:b/>
          <w:bCs/>
          <w:color w:val="403100" w:themeColor="accent5" w:themeShade="40"/>
        </w:rPr>
        <w:t xml:space="preserve">Azure Active Directory</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functionalities.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Created comprehensive deployment guides and technical documentation for developed solutions, ensuring accessibility for project teams.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Provided ongoing technical support during implementation phases to optimize usage of </w:t>
      </w:r>
      <w:r>
        <w:rPr>
          <w:rFonts w:ascii="Arial" w:hAnsi="Arial" w:cs="Arial"/>
          <w:b/>
          <w:bCs/>
          <w:color w:val="403100" w:themeColor="accent5" w:themeShade="40"/>
        </w:rPr>
        <w:t xml:space="preserve">Microsoft Intune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Endpoint Configuration Manager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tools.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Maintained up-to-date knowledge of emerging technologies, facilitating workshops and knowledge-sharing sessions within the team on topics like </w:t>
      </w:r>
      <w:r>
        <w:rPr>
          <w:rFonts w:ascii="Arial" w:hAnsi="Arial" w:cs="Arial"/>
          <w:b/>
          <w:bCs/>
          <w:color w:val="403100" w:themeColor="accent5" w:themeShade="40"/>
        </w:rPr>
        <w:t xml:space="preserve">Windows Autopilot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alongside architects to ensure solutions adhered to organizational standards and best practices, particularly in </w:t>
      </w:r>
      <w:r>
        <w:rPr>
          <w:rFonts w:ascii="Arial" w:hAnsi="Arial" w:cs="Arial"/>
          <w:b/>
          <w:bCs/>
          <w:color w:val="403100" w:themeColor="accent5" w:themeShade="40"/>
        </w:rPr>
        <w:t xml:space="preserve">cloud security architecture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Troubleshot technical issues encountered during project delivery, applying analytical skills to recommend effective resolutions.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Influenced the technical strategy of projects by incorporating innovative features from the </w:t>
      </w:r>
      <w:r>
        <w:rPr>
          <w:rFonts w:ascii="Arial" w:hAnsi="Arial" w:cs="Arial"/>
          <w:b/>
          <w:bCs/>
          <w:color w:val="403100" w:themeColor="accent5" w:themeShade="40"/>
        </w:rPr>
        <w:t xml:space="preserve">Microsoft Power Platform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into client environments.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Guided junior engineers through solution development processes, fostering a culture of mentorship and continuous improvement.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solutions that improved efficiencies in identity management, specifically through </w:t>
      </w:r>
      <w:r>
        <w:rPr>
          <w:rFonts w:ascii="Arial" w:hAnsi="Arial" w:cs="Arial"/>
          <w:b/>
          <w:bCs/>
          <w:color w:val="403100" w:themeColor="accent5" w:themeShade="40"/>
        </w:rPr>
        <w:t xml:space="preserve">Privileged Identity Management (PIM)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processes.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Demonstrated problem-solving abilities by addressing complex integration challenges among varied systems, emphasizing stakeholder engagement and satisfaction.</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Delivered scalable solutions deploying </w:t>
      </w:r>
      <w:r>
        <w:rPr>
          <w:rFonts w:ascii="Arial" w:hAnsi="Arial" w:cs="Arial"/>
          <w:b/>
          <w:bCs/>
          <w:color w:val="403100" w:themeColor="accent5" w:themeShade="40"/>
        </w:rPr>
        <w:t xml:space="preserve">containerized applications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as part of a microservices architecture initiative.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Facilitated discussions on architectural consistency across projects, driving design principles and standards adherence.</w:t>
      </w:r>
    </w:p>
    <w:p w14:paraId="558B6102" w14:textId="4AE70F0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Identity Solutions Consultant</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developed identity and access management solutions utilizing </w:t>
      </w:r>
      <w:r>
        <w:rPr>
          <w:rFonts w:ascii="Arial" w:hAnsi="Arial" w:cs="Arial"/>
          <w:b/>
          <w:bCs/>
          <w:color w:val="403100" w:themeColor="accent5" w:themeShade="40"/>
        </w:rPr>
        <w:t xml:space="preserve">Microsoft Active Directory</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Conditional Access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strategies.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the modernization of client infrastructure, incorporating </w:t>
      </w:r>
      <w:r>
        <w:rPr>
          <w:rFonts w:ascii="Arial" w:hAnsi="Arial" w:cs="Arial"/>
          <w:b/>
          <w:bCs/>
          <w:color w:val="403100" w:themeColor="accent5" w:themeShade="40"/>
        </w:rPr>
        <w:t xml:space="preserve">Microsoft 365 Security</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capabilities for improved governance and compliance.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the implementation of </w:t>
      </w:r>
      <w:r>
        <w:rPr>
          <w:rFonts w:ascii="Arial" w:hAnsi="Arial" w:cs="Arial"/>
          <w:b/>
          <w:bCs/>
          <w:color w:val="403100" w:themeColor="accent5" w:themeShade="40"/>
        </w:rPr>
        <w:t xml:space="preserve">Azure Active Directory</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MFA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technologies, solidifying enterprise security postures for multiple clients.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system upgrades and integrations, ensuring seamless transitions with a focus on </w:t>
      </w:r>
      <w:r>
        <w:rPr>
          <w:rFonts w:ascii="Arial" w:hAnsi="Arial" w:cs="Arial"/>
          <w:b/>
          <w:bCs/>
          <w:color w:val="403100" w:themeColor="accent5" w:themeShade="40"/>
        </w:rPr>
        <w:t xml:space="preserve">Windows Server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environments and </w:t>
      </w:r>
      <w:r>
        <w:rPr>
          <w:rFonts w:ascii="Arial" w:hAnsi="Arial" w:cs="Arial"/>
          <w:b/>
          <w:bCs/>
          <w:color w:val="403100" w:themeColor="accent5" w:themeShade="40"/>
        </w:rPr>
        <w:t xml:space="preserve">Intune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management.</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Provided technical documentation for integration scenarios, streamlining deployments for client acceptance and understanding.</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Effectively collaborated with stakeholders to translate business requirements into functional solutions, emphasizing clarity and actionable insights.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workshops for knowledge-sharing about best practices in cloud computing and identity management frameworks.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the development of solutions built on emerging technologies such as </w:t>
      </w:r>
      <w:r>
        <w:rPr>
          <w:rFonts w:ascii="Arial" w:hAnsi="Arial" w:cs="Arial"/>
          <w:b/>
          <w:bCs/>
          <w:color w:val="403100" w:themeColor="accent5" w:themeShade="40"/>
        </w:rPr>
        <w:t xml:space="preserve">Microsoft Power Platform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enhancing client operations and reporting.</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Monitored system performance post-deployment, making enhancements based on feedback and technical requirements.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PowerShell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scripting for automation of routine tasks related to user management and system monitoring.</w:t>
      </w:r>
    </w:p>
    <w:p w14:paraId="3FA17BFF" w14:textId="6FFC187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Junior Systems Engineer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deploying and managing enterprise solutions using </w:t>
      </w:r>
      <w:r>
        <w:rPr>
          <w:rFonts w:ascii="Arial" w:hAnsi="Arial" w:cs="Arial"/>
          <w:b/>
          <w:bCs/>
          <w:color w:val="403100" w:themeColor="accent5" w:themeShade="40"/>
        </w:rPr>
        <w:t xml:space="preserve">Microsoft Active Directory</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familiarized clients with </w:t>
      </w:r>
      <w:r>
        <w:rPr>
          <w:rFonts w:ascii="Arial" w:hAnsi="Arial" w:cs="Arial"/>
          <w:b/>
          <w:bCs/>
          <w:color w:val="403100" w:themeColor="accent5" w:themeShade="40"/>
        </w:rPr>
        <w:t xml:space="preserve">Microsoft Intune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configurations.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troubleshooting basic identity and access issues as part of a support team, focusing on user account management in </w:t>
      </w:r>
      <w:r>
        <w:rPr>
          <w:rFonts w:ascii="Arial" w:hAnsi="Arial" w:cs="Arial"/>
          <w:b/>
          <w:bCs/>
          <w:color w:val="403100" w:themeColor="accent5" w:themeShade="40"/>
        </w:rPr>
        <w:t xml:space="preserve">Microsoft 365</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environments.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the documentation process for technical protocols and procedures, fostering better understanding within the development team.</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the migration of on-premises systems to </w:t>
      </w:r>
      <w:r>
        <w:rPr>
          <w:rFonts w:ascii="Arial" w:hAnsi="Arial" w:cs="Arial"/>
          <w:b/>
          <w:bCs/>
          <w:color w:val="403100" w:themeColor="accent5" w:themeShade="40"/>
        </w:rPr>
        <w:t xml:space="preserve">Azure Virtual Desktop</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participating in exploratory analysis of client requirements.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Helped integrate security solutions such as </w:t>
      </w:r>
      <w:r>
        <w:rPr>
          <w:rFonts w:ascii="Arial" w:hAnsi="Arial" w:cs="Arial"/>
          <w:b/>
          <w:bCs/>
          <w:color w:val="403100" w:themeColor="accent5" w:themeShade="40"/>
        </w:rPr>
        <w:t xml:space="preserve">Conditional Access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bolster client systems against unauthorized access threats.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Learned to use </w:t>
      </w:r>
      <w:r>
        <w:rPr>
          <w:rFonts w:ascii="Arial" w:hAnsi="Arial" w:cs="Arial"/>
          <w:b/>
          <w:bCs/>
          <w:color w:val="403100" w:themeColor="accent5" w:themeShade="40"/>
        </w:rPr>
        <w:t xml:space="preserve">Endpoint Configuration Manager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enhance endpoint security and streamline deployments in organizational settings.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preliminary proof of concepts for identity management solutions catering to client projects utilizing emerging identity technologies.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cross-training among teams regarding the operational aspects of </w:t>
      </w:r>
      <w:r>
        <w:rPr>
          <w:rFonts w:ascii="Arial" w:hAnsi="Arial" w:cs="Arial"/>
          <w:b/>
          <w:bCs/>
          <w:color w:val="403100" w:themeColor="accent5" w:themeShade="40"/>
        </w:rPr>
        <w:t xml:space="preserve">Microsoft 365</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suite management and security features.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technical audits within client infrastructure to ensure compliance with best practices affecting identity solutions.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client engagements, assisting with basic solution assessments and gathering requirements for enterprise solutions.</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D0AABD" w14:textId="77777777" w:rsidR="006A6555" w:rsidRDefault="006A6555">
      <w:r>
        <w:separator/>
      </w:r>
    </w:p>
  </w:endnote>
  <w:endnote w:type="continuationSeparator" w:id="0">
    <w:p w14:paraId="6DDAC2D8" w14:textId="77777777" w:rsidR="006A6555" w:rsidRDefault="006A65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EFBD49" w14:textId="77777777" w:rsidR="006A6555" w:rsidRDefault="006A6555">
      <w:r>
        <w:separator/>
      </w:r>
    </w:p>
  </w:footnote>
  <w:footnote w:type="continuationSeparator" w:id="0">
    <w:p w14:paraId="304E58C9" w14:textId="77777777" w:rsidR="006A6555" w:rsidRDefault="006A65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A7A5A"/>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0275"/>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6555"/>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47B22"/>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28A8"/>
    <w:rsid w:val="00AF32F1"/>
    <w:rsid w:val="00AF3605"/>
    <w:rsid w:val="00AF44A9"/>
    <w:rsid w:val="00AF5A27"/>
    <w:rsid w:val="00AF65C8"/>
    <w:rsid w:val="00AF6F79"/>
    <w:rsid w:val="00AF71B6"/>
    <w:rsid w:val="00AF7449"/>
    <w:rsid w:val="00AF7D00"/>
    <w:rsid w:val="00B01CFA"/>
    <w:rsid w:val="00B021E1"/>
    <w:rsid w:val="00B02933"/>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0AED"/>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1</Pages>
  <Words>100</Words>
  <Characters>572</Characters>
  <Application>Microsoft Office Word</Application>
  <DocSecurity>0</DocSecurity>
  <Lines>4</Lines>
  <Paragraphs>1</Paragraphs>
  <ScaleCrop>false</ScaleCrop>
  <Company/>
  <LinksUpToDate>false</LinksUpToDate>
  <CharactersWithSpaces>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95</cp:revision>
  <dcterms:created xsi:type="dcterms:W3CDTF">2024-11-08T12:53:00Z</dcterms:created>
  <dcterms:modified xsi:type="dcterms:W3CDTF">2026-04-08T10:26:00Z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