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Data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Results-oriented Senior Data Engineer with over 10 years of experience in designing and optimizing high-volume data pipelines. Proficient in developing transformative analytics solutions and mentoring junior engineers in a fast-paced healthtech environment. Expert in real-time data processing, cloud technologies, and analytics enablement across organizational landscapes.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Engineering &amp; Analytics</w:t>
      </w:r>
      <w:r>
        <w:rPr>
          <w:rFonts w:ascii="Arial" w:hAnsi="Arial" w:cs="Arial"/>
          <w:color w:val="403100" w:themeColor="accent5" w:themeShade="40"/>
        </w:rPr>
        <w:t xml:space="preserve">: Azure, SQL, Python, KQL, Apache Kafka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Visualization</w:t>
      </w:r>
      <w:r>
        <w:rPr>
          <w:rFonts w:ascii="Arial" w:hAnsi="Arial" w:cs="Arial"/>
          <w:color w:val="403100" w:themeColor="accent5" w:themeShade="40"/>
        </w:rPr>
        <w:t xml:space="preserve">: Power BI, Tableau, Data Dashboards, Cribl, Data Transformation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Warehousing &amp; Governance</w:t>
      </w:r>
      <w:r>
        <w:rPr>
          <w:rFonts w:ascii="Arial" w:hAnsi="Arial" w:cs="Arial"/>
          <w:color w:val="403100" w:themeColor="accent5" w:themeShade="40"/>
        </w:rPr>
        <w:t xml:space="preserve">: Data Warehousing, Azure Data Factory, Data Governance, Data Quality, Data Security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Collaboration &amp; Communication</w:t>
      </w:r>
      <w:r>
        <w:rPr>
          <w:rFonts w:ascii="Arial" w:hAnsi="Arial" w:cs="Arial"/>
          <w:color w:val="403100" w:themeColor="accent5" w:themeShade="40"/>
        </w:rPr>
        <w:t xml:space="preserve">: Stakeholder Engagement, Cross-Functional Collaboration, Mentorship, Requirements Gathering, Analytical Thinking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Data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managed real-time and analytical data pipelines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Data Explorer (ADX)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high-volume data ingestion.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data structures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modern data modeling principles to enhance performance and usability across analytics platforms.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curated datasets that fed into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Power BI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Tableau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dashboards, providing actionable insights for decision-making.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governance practices that ensured data quality and compliance with industry regulations, enhancing trust in analytics products.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translate business requirements into technical solutions using technologies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Data Factory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Cribl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in best practices for data pipeline construction and analytics enablement, contributing to team skill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stakeholder feedback sessions to refine data products and improve user experience across various departments.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advanced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structures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algorithms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solve complex data processing challenges in a scalable manner.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 strong understanding of emerging technologies and recommended improvements in tech stacks to optimize data processing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fault-tolerant and efficient ETL processes that supported enterprise-level analytics initiatives.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Structured and transformed data across multiple source systems, achieving consistency and reliability in analytic outputs.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a culture of data-driven decision-making by providing training on analytics tools and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routine audits on data quality and governance, ensuring adherence to compliance and operational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Innovated solutions that integrated healthcare data systems, advancing the organization's analytical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Presented complex data insights clearly and effectively to non-technical stakeholders, supporting strategic business initiatives.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Data Engineer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robust data processing solutions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Glue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Airflow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ETL workflows.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data architects to ensure data models aligned with business intelligence needs,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Snowflake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Redshift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warehousing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performance-tuned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queries that drove efficiency in data retrieval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closely with product teams to understand data requirements and deliver tailored data solutions, enhancing product offerings.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security measures like encryption and data masking within data processing solutions to safeguard sensitive information.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training sessions on data manipulation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empowering team members to leverage coding skills in data operations.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actively in exploring new data processing technologies, contributing insights on their application within the organization.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Structured analytics solutions that included visualization components, enhancing user interaction and data interpretation for business stakeholders.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Pragmatically 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complex data analysis in Azure platforms, delivering insightful reports that influenced strategic decisions.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Continuous improvement of existing data management strategies, focusing on introducing innovative tools and practices.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Data Engineer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data pipelines using legacy and modern ETL tools, gaining exposure to enterprise-level data handling.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exploratory data analysis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Excel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senior data teams and uncover insights for various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stakeholders to gather data requirements and vision, contributing to the foundational design of database solutions.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workshops that focused on data modeling and best practices in database design and data warehousing concepts.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data entry and quality assurance tasks, learning the importance of accurate data for supporting analytics initiatives.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senior engineers in the implementation of data migration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Data Factory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simple data visualizations that helped team members interpret data effectively,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Tableau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internal data to assist in business intelligence efforts, providing assistance to project teams.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meetings discussing requirements and improving data security and governance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Cribl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transforming raw data, improving legibility and usability for the data engineering team.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A36BF" w14:textId="77777777" w:rsidR="00B02933" w:rsidRDefault="00B02933">
      <w:r>
        <w:separator/>
      </w:r>
    </w:p>
  </w:endnote>
  <w:endnote w:type="continuationSeparator" w:id="0">
    <w:p w14:paraId="3CF09958" w14:textId="77777777" w:rsidR="00B02933" w:rsidRDefault="00B02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4A457" w14:textId="77777777" w:rsidR="00B02933" w:rsidRDefault="00B02933">
      <w:r>
        <w:separator/>
      </w:r>
    </w:p>
  </w:footnote>
  <w:footnote w:type="continuationSeparator" w:id="0">
    <w:p w14:paraId="0249A9E8" w14:textId="77777777" w:rsidR="00B02933" w:rsidRDefault="00B029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94</cp:revision>
  <dcterms:created xsi:type="dcterms:W3CDTF">2024-11-08T12:53:00Z</dcterms:created>
  <dcterms:modified xsi:type="dcterms:W3CDTF">2026-04-08T03:54:00Z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