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AI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AI Engineer with over 10 years of experience in software development, specializing in designing and building agentic systems and production AI/ML applications. Proven expertise in Python, LLM integration, and performance optimization. A strong background in financial data applications, including risk management systems and data analytics, aiming to enhance system efficiency and reliability.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Core Technologies</w:t>
      </w:r>
      <w:r>
        <w:rPr>
          <w:rFonts w:ascii="Arial" w:hAnsi="Arial" w:cs="Arial"/>
          <w:color w:val="403100" w:themeColor="accent5" w:themeShade="40"/>
        </w:rPr>
        <w:t xml:space="preserve">: Python, MCP Servers, LangGraph, Agentic Architectures, LLMs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Management</w:t>
      </w:r>
      <w:r>
        <w:rPr>
          <w:rFonts w:ascii="Arial" w:hAnsi="Arial" w:cs="Arial"/>
          <w:color w:val="403100" w:themeColor="accent5" w:themeShade="40"/>
        </w:rPr>
        <w:t xml:space="preserve">: Vector Databases, Embedding-Based Retrieval, RAG Pipelines, Apache Kafka, PostgreSQL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Software Development</w:t>
      </w:r>
      <w:r>
        <w:rPr>
          <w:rFonts w:ascii="Arial" w:hAnsi="Arial" w:cs="Arial"/>
          <w:color w:val="403100" w:themeColor="accent5" w:themeShade="40"/>
        </w:rPr>
        <w:t xml:space="preserve">: Django, Flask, REST APIs, GraphQL, Docker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Testing</w:t>
      </w:r>
      <w:r>
        <w:rPr>
          <w:rFonts w:ascii="Arial" w:hAnsi="Arial" w:cs="Arial"/>
          <w:color w:val="403100" w:themeColor="accent5" w:themeShade="40"/>
        </w:rPr>
        <w:t xml:space="preserve">: Kubernetes, CI/CD, Prometheus, Grafana, Unit Testing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&amp; Infrastructure</w:t>
      </w:r>
      <w:r>
        <w:rPr>
          <w:rFonts w:ascii="Arial" w:hAnsi="Arial" w:cs="Arial"/>
          <w:color w:val="403100" w:themeColor="accent5" w:themeShade="40"/>
        </w:rPr>
        <w:t xml:space="preserve">: AWS, GCP, Azure, Terraform, Ansible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Other Relevant Skills</w:t>
      </w:r>
      <w:r>
        <w:rPr>
          <w:rFonts w:ascii="Arial" w:hAnsi="Arial" w:cs="Arial"/>
          <w:color w:val="403100" w:themeColor="accent5" w:themeShade="40"/>
        </w:rPr>
        <w:t xml:space="preserve">: Machine Learning, Natural Language Processing (NLP), Data Analysis, Open-Source Contributions, Agile Methodologies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AI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single and multi-agent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financial workflows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LangGraph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other agentic frameworks.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optimized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MCP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architectures focusing on secure schemas and efficient permissions management for risk assessment.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LLM integration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via SDKs, handling prompt crafting, structured outputs management, and necessary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tool calling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complex data manipulations.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Defined and executed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*LLM evaluation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* assessing quality, latency, and regression metrics to ensure high-performance outputs.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observability infrastructure, implementing logging, tracing, and state management tools to increase system robustness.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embedding-based retrieval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strategies to efficiently access and manage data from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vector databases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design and implementation of agentic workflows, enhancing the capabilities of intelligent systems in real-time data processing.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performance optimization strategies, enhancing the transition from prototype to production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in best practices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agentic architectures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performance tuning.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cross-functionally to incorporate financial and market data into AI models, driving innovation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quantitative analysis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initiatives.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Automated deployment processes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high availability and scalability for production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the integration and delivery of software updates, reducing time to market.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APIs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Flask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seamless communication between AI agents and external systems to enhance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Analyzed large datasets to identify trends and insights,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 science libraries for analysis and visualization.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open-source communities and contributed to projects adding features tailored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AI/ML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production-ready AI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focused on financial AI applications,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backend development.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LLM evaluation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systems met extensive quality metrics with automated testing frameworks.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agentic workflows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LangGraph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efficient communication between agents.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performance monitoring dashboards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providing real-time insights on system health and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evaluations of emerging technologies to guide system architecture decisions, ensuring scalability and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 of services, improving consistency across development and production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knowledge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financial data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analytics to influence algorithm design, emphasizing risk management capabilities.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Improved processes for managing agent interactions with external APIs, enhancing the functionality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MCP servers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data retrieval processes by enhancing embedding techniques integrated into AI workflows.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design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utilizing technologies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high-throughput data handling.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data science teams to standardize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model performance metrics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aligning implementations with project goals.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continued professional development, focusing on upcoming trends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decentralized finance (DeFi)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machine learning technologies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foundational components for AI-powered risk management systems, employing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as the primary programming language.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build-out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MCP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functionalities, focusing on secure access controls and efficient data management.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hands-on experience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LangGraph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agent architectures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the deployment of intelligent agents in financial analysis.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troubleshooting and optimizing existing financial AI systems to enhance user experience and data output.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design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integration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additional data sources, improving overall data diversity.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embedding-based retrieval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systems to enhance information access for machine learning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within teams to implement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 designs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interactions between systems and external data feeds.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Tested various frameworks to ensure compatibility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LLM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features, optimizing the prompt management process.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creating analytics reports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identifying areas for performance improvements.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participated in daily stand-ups and technical reviews, contributing to project evolution and technology discussions.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