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3057F8F7"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Principal Software Engineer</w:t>
      </w:r>
      <w:r w:rsidR="00AF28A8">
        <w:rPr>
          <w:rFonts w:cs="Arial"/>
          <w:b/>
          <w:bCs/>
          <w:color w:val="AA3B19" w:themeColor="accent6" w:themeShade="BF"/>
          <w:spacing w:val="20"/>
          <w:sz w:val="40"/>
          <w:szCs w:val="40"/>
        </w:rPr>
        <w:t/>
      </w:r>
      <w:r>
        <w:rPr>
          <w:rFonts w:cs="Arial"/>
          <w:b/>
          <w:bCs/>
          <w:color w:val="AA3B19" w:themeColor="accent6" w:themeShade="BF"/>
          <w:spacing w:val="20"/>
          <w:sz w:val="40"/>
          <w:szCs w:val="40"/>
        </w:rPr>
        <w:t/>
      </w:r>
    </w:p>
    <w:p w14:paraId="2A63E315" w14:textId="2190792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6E5AAB" w:rsidRPr="006E5AAB">
          <w:rPr>
            <w:color w:val="403100" w:themeColor="accent5" w:themeShade="40"/>
            <w:sz w:val="24"/>
            <w:szCs w:val="24"/>
          </w:rPr>
          <w:t>Houston, TX 77047</w:t>
        </w:r>
        <w:r>
          <w:t>‬</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Highly skilled software engineer with over 10 years of experience in developing and implementing robust software solutions in the financial services sector. Proficient in leading technology initiatives and architecture while working within Agile methodologies. Expertise in Calypso platforms and related financial market integrations, with a strong focus on delivering high-quality, scalable solutions.</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Programming Languages</w:t>
      </w:r>
      <w:r>
        <w:rPr>
          <w:rFonts w:ascii="Arial" w:hAnsi="Arial" w:cs="Arial"/>
          <w:color w:val="403100" w:themeColor="accent5" w:themeShade="40"/>
        </w:rPr>
        <w:t xml:space="preserve">: Java, JavaScript, Python, HTML, SQL</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Frameworks and Tools</w:t>
      </w:r>
      <w:r>
        <w:rPr>
          <w:rFonts w:ascii="Arial" w:hAnsi="Arial" w:cs="Arial"/>
          <w:color w:val="403100" w:themeColor="accent5" w:themeShade="40"/>
        </w:rPr>
        <w:t xml:space="preserve">: SpringBoot, WebSphere, API Development, ETL, Angular</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Cloud and DevOps</w:t>
      </w:r>
      <w:r>
        <w:rPr>
          <w:rFonts w:ascii="Arial" w:hAnsi="Arial" w:cs="Arial"/>
          <w:color w:val="403100" w:themeColor="accent5" w:themeShade="40"/>
        </w:rPr>
        <w:t xml:space="preserve">: AWS, Terraform, Jenkins, CI/CD, Bitbucket</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Database Management</w:t>
      </w:r>
      <w:r>
        <w:rPr>
          <w:rFonts w:ascii="Arial" w:hAnsi="Arial" w:cs="Arial"/>
          <w:color w:val="403100" w:themeColor="accent5" w:themeShade="40"/>
        </w:rPr>
        <w:t xml:space="preserve">: Oracle SQL, PostgreSQL, NoSQL, AWS RDS, MongoDB</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Infrastructure and Middleware</w:t>
      </w:r>
      <w:r>
        <w:rPr>
          <w:rFonts w:ascii="Arial" w:hAnsi="Arial" w:cs="Arial"/>
          <w:color w:val="403100" w:themeColor="accent5" w:themeShade="40"/>
        </w:rPr>
        <w:t xml:space="preserve">: UNIX, Linux, RabbitMQ, Memcache, Apache</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Financial Technologies</w:t>
      </w:r>
      <w:r>
        <w:rPr>
          <w:rFonts w:ascii="Arial" w:hAnsi="Arial" w:cs="Arial"/>
          <w:color w:val="403100" w:themeColor="accent5" w:themeShade="40"/>
        </w:rPr>
        <w:t xml:space="preserve">: Calypso, Collateral Management, ISDA SIMM, FedWire, Bloomberg</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Methodologies</w:t>
      </w:r>
      <w:r>
        <w:rPr>
          <w:rFonts w:ascii="Arial" w:hAnsi="Arial" w:cs="Arial"/>
          <w:color w:val="403100" w:themeColor="accent5" w:themeShade="40"/>
        </w:rPr>
        <w:t xml:space="preserve">: Agile, DevSecOps, Scrum, Kanban, Extreme Programming</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52825B2"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Principal Software Engineer</w:t>
      </w:r>
      <w:r w:rsidR="002A7A5A">
        <w:rPr>
          <w:rFonts w:eastAsiaTheme="majorEastAsia" w:cs="Arial"/>
          <w:b/>
          <w:color w:val="403100" w:themeColor="accent5" w:themeShade="40"/>
          <w:sz w:val="28"/>
          <w:szCs w:val="28"/>
        </w:rPr>
        <w:t/>
      </w:r>
      <w:r>
        <w:rPr>
          <w:rFonts w:eastAsiaTheme="majorEastAsia" w:cs="Arial"/>
          <w:b/>
          <w:color w:val="403100" w:themeColor="accent5" w:themeShade="40"/>
          <w:sz w:val="28"/>
          <w:szCs w:val="28"/>
        </w:rPr>
        <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implemented complex software solutions on </w:t>
      </w:r>
      <w:r>
        <w:rPr>
          <w:rFonts w:ascii="Arial" w:hAnsi="Arial" w:cs="Arial"/>
          <w:b/>
          <w:bCs/>
          <w:color w:val="403100" w:themeColor="accent5" w:themeShade="40"/>
        </w:rPr>
        <w:t xml:space="preserve">Calypso</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platforms while optimizing for performance and scalability.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distributed service-based frameworks enhancing business solutions while employing </w:t>
      </w:r>
      <w:r>
        <w:rPr>
          <w:rFonts w:ascii="Arial" w:hAnsi="Arial" w:cs="Arial"/>
          <w:b/>
          <w:bCs/>
          <w:color w:val="403100" w:themeColor="accent5" w:themeShade="40"/>
        </w:rPr>
        <w:t xml:space="preserve">Agile methodologies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cross-functional teams to create innovative technology solutions addressing financial market challenges.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Configured and integrated </w:t>
      </w:r>
      <w:r>
        <w:rPr>
          <w:rFonts w:ascii="Arial" w:hAnsi="Arial" w:cs="Arial"/>
          <w:b/>
          <w:bCs/>
          <w:color w:val="403100" w:themeColor="accent5" w:themeShade="40"/>
        </w:rPr>
        <w:t xml:space="preserve">Calypso</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modules for comprehensive management of OTC derivatives across trading lifecycle phases.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Ensured product compliance with enterprise architecture principles through thorough solution design and review.</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Employed best practices in security to evaluate and prevent vulnerabilities during software development lifecycle.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Mentored junior developers on software engineering best practices while fostering a culture of continuous improvement.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Integrated financial market utilities such as </w:t>
      </w:r>
      <w:r>
        <w:rPr>
          <w:rFonts w:ascii="Arial" w:hAnsi="Arial" w:cs="Arial"/>
          <w:b/>
          <w:bCs/>
          <w:color w:val="403100" w:themeColor="accent5" w:themeShade="40"/>
        </w:rPr>
        <w:t xml:space="preserve">DTCC SDR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t>
      </w:r>
      <w:r>
        <w:rPr>
          <w:rFonts w:ascii="Arial" w:hAnsi="Arial" w:cs="Arial"/>
          <w:b/>
          <w:bCs/>
          <w:color w:val="403100" w:themeColor="accent5" w:themeShade="40"/>
        </w:rPr>
        <w:t xml:space="preserve">FedWire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Bloomberg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into existing applications and services.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cloud services effectively for project deployments ensuring reliable infrastructure.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APIs and </w:t>
      </w:r>
      <w:r>
        <w:rPr>
          <w:rFonts w:ascii="Arial" w:hAnsi="Arial" w:cs="Arial"/>
          <w:b/>
          <w:bCs/>
          <w:color w:val="403100" w:themeColor="accent5" w:themeShade="40"/>
        </w:rPr>
        <w:t xml:space="preserve">ETL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processes for data flow management between internal and external systems.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thorough unit testing and user acceptance testing for high-quality delivery of applications.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Automated build and deployment processes using </w:t>
      </w:r>
      <w:r>
        <w:rPr>
          <w:rFonts w:ascii="Arial" w:hAnsi="Arial" w:cs="Arial"/>
          <w:b/>
          <w:bCs/>
          <w:color w:val="403100" w:themeColor="accent5" w:themeShade="40"/>
        </w:rPr>
        <w:t xml:space="preserve">Jenkins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Terraform</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achieving efficient CI/CD workflows.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Analyzed emerging technologies and best practices in software development to recommend impactful solutions.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community practices to enhance team integration and adapt to shifting project demands.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system monitoring solutions to maintain operational integrity and address performance issues.</w:t>
      </w:r>
    </w:p>
    <w:p w14:paraId="558B6102" w14:textId="4AE70F0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Senior Software Engineer</w:t>
      </w:r>
      <w:r>
        <w:rPr>
          <w:rFonts w:eastAsiaTheme="majorEastAsia" w:cs="Arial"/>
          <w:b/>
          <w:color w:val="403100" w:themeColor="accent5" w:themeShade="40"/>
          <w:sz w:val="28"/>
          <w:szCs w:val="28"/>
        </w:rPr>
        <w:t/>
      </w:r>
      <w:r>
        <w:rPr>
          <w:rFonts w:eastAsiaTheme="majorEastAsia" w:cs="Arial"/>
          <w:b/>
          <w:color w:val="403100" w:themeColor="accent5" w:themeShade="40"/>
          <w:sz w:val="28"/>
          <w:szCs w:val="28"/>
        </w:rPr>
        <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Engineered applications that leverage </w:t>
      </w:r>
      <w:r>
        <w:rPr>
          <w:rFonts w:ascii="Arial" w:hAnsi="Arial" w:cs="Arial"/>
          <w:b/>
          <w:bCs/>
          <w:color w:val="403100" w:themeColor="accent5" w:themeShade="40"/>
        </w:rPr>
        <w:t xml:space="preserve">Calypso</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frameworks focusing on front, middle, and back office functionalities.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on software projects in an </w:t>
      </w:r>
      <w:r>
        <w:rPr>
          <w:rFonts w:ascii="Arial" w:hAnsi="Arial" w:cs="Arial"/>
          <w:b/>
          <w:bCs/>
          <w:color w:val="403100" w:themeColor="accent5" w:themeShade="40"/>
        </w:rPr>
        <w:t xml:space="preserve">Agile development environment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timely delivery and adherence to quality standards.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interfaces for financial applications improving accessibility and user engagement through </w:t>
      </w:r>
      <w:r>
        <w:rPr>
          <w:rFonts w:ascii="Arial" w:hAnsi="Arial" w:cs="Arial"/>
          <w:b/>
          <w:bCs/>
          <w:color w:val="403100" w:themeColor="accent5" w:themeShade="40"/>
        </w:rPr>
        <w:t xml:space="preserve">Java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Angular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configuring </w:t>
      </w:r>
      <w:r>
        <w:rPr>
          <w:rFonts w:ascii="Arial" w:hAnsi="Arial" w:cs="Arial"/>
          <w:b/>
          <w:bCs/>
          <w:color w:val="403100" w:themeColor="accent5" w:themeShade="40"/>
        </w:rPr>
        <w:t xml:space="preserve">Calypso</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diverse asset classes, enabling robust oversight of collateral management.</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Facilitated integration of banking solutions using </w:t>
      </w:r>
      <w:r>
        <w:rPr>
          <w:rFonts w:ascii="Arial" w:hAnsi="Arial" w:cs="Arial"/>
          <w:b/>
          <w:bCs/>
          <w:color w:val="403100" w:themeColor="accent5" w:themeShade="40"/>
        </w:rPr>
        <w:t xml:space="preserve">API development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minimizing downtime and ensuring seamless user experience.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design sessions proposing innovative ideas for enhancing existing products on the </w:t>
      </w:r>
      <w:r>
        <w:rPr>
          <w:rFonts w:ascii="Arial" w:hAnsi="Arial" w:cs="Arial"/>
          <w:b/>
          <w:bCs/>
          <w:color w:val="403100" w:themeColor="accent5" w:themeShade="40"/>
        </w:rPr>
        <w:t xml:space="preserve">Calypso</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platform.</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performance tuning on </w:t>
      </w:r>
      <w:r>
        <w:rPr>
          <w:rFonts w:ascii="Arial" w:hAnsi="Arial" w:cs="Arial"/>
          <w:b/>
          <w:bCs/>
          <w:color w:val="403100" w:themeColor="accent5" w:themeShade="40"/>
        </w:rPr>
        <w:t xml:space="preserve">UNIX</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Linux</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servers to optimize application operational performance.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teams in the transition to cloud solutions implementing best practices for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services deployment.</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security measures to safeguard applications against vulnerabilities based on industry standards.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Performed extensive unit and integration testing ensuring high code quality and reliability before production release.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Managed database interactions using </w:t>
      </w:r>
      <w:r>
        <w:rPr>
          <w:rFonts w:ascii="Arial" w:hAnsi="Arial" w:cs="Arial"/>
          <w:b/>
          <w:bCs/>
          <w:color w:val="403100" w:themeColor="accent5" w:themeShade="40"/>
        </w:rPr>
        <w:t xml:space="preserve">Oracle 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PostgreSQL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optimizing for speed and efficiency.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on preparing technical documentation for developed solutions to streamline onboarding processes.</w:t>
      </w:r>
    </w:p>
    <w:p w14:paraId="3FA17BFF" w14:textId="6FFC187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Software Engineer</w:t>
      </w:r>
      <w:r>
        <w:rPr>
          <w:rFonts w:eastAsiaTheme="majorEastAsia" w:cs="Arial"/>
          <w:b/>
          <w:color w:val="403100" w:themeColor="accent5" w:themeShade="40"/>
          <w:sz w:val="28"/>
          <w:szCs w:val="28"/>
        </w:rPr>
        <w:t/>
      </w:r>
      <w:r>
        <w:rPr>
          <w:rFonts w:eastAsiaTheme="majorEastAsia" w:cs="Arial"/>
          <w:b/>
          <w:color w:val="403100" w:themeColor="accent5" w:themeShade="40"/>
          <w:sz w:val="28"/>
          <w:szCs w:val="28"/>
        </w:rPr>
        <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various projects enhancing functionalities in the financial service applications using </w:t>
      </w:r>
      <w:r>
        <w:rPr>
          <w:rFonts w:ascii="Arial" w:hAnsi="Arial" w:cs="Arial"/>
          <w:b/>
          <w:bCs/>
          <w:color w:val="403100" w:themeColor="accent5" w:themeShade="40"/>
        </w:rPr>
        <w:t xml:space="preserve">Java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the configuration and testing of </w:t>
      </w:r>
      <w:r>
        <w:rPr>
          <w:rFonts w:ascii="Arial" w:hAnsi="Arial" w:cs="Arial"/>
          <w:b/>
          <w:bCs/>
          <w:color w:val="403100" w:themeColor="accent5" w:themeShade="40"/>
        </w:rPr>
        <w:t xml:space="preserve">Calypso</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applications supporting daily financial operations.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backend functionalities enriched through </w:t>
      </w:r>
      <w:r>
        <w:rPr>
          <w:rFonts w:ascii="Arial" w:hAnsi="Arial" w:cs="Arial"/>
          <w:b/>
          <w:bCs/>
          <w:color w:val="403100" w:themeColor="accent5" w:themeShade="40"/>
        </w:rPr>
        <w:t xml:space="preserve">SpringBoot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while supporting frontend integrations using simple APIs.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Gained experience in working with databases, primarily focusing on </w:t>
      </w:r>
      <w:r>
        <w:rPr>
          <w:rFonts w:ascii="Arial" w:hAnsi="Arial" w:cs="Arial"/>
          <w:b/>
          <w:bCs/>
          <w:color w:val="403100" w:themeColor="accent5" w:themeShade="40"/>
        </w:rPr>
        <w:t xml:space="preserve">PostgreSQL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Oracle 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effective data management.</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Agile ceremonies including daily stand ups and retrospectives, contributing to team collaboration.</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automated unit tests ensuring the reliability of applications through rigorous testing approaches.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senior engineers on best practices in </w:t>
      </w:r>
      <w:r>
        <w:rPr>
          <w:rFonts w:ascii="Arial" w:hAnsi="Arial" w:cs="Arial"/>
          <w:b/>
          <w:bCs/>
          <w:color w:val="403100" w:themeColor="accent5" w:themeShade="40"/>
        </w:rPr>
        <w:t xml:space="preserve">Agile software development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methodologies.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Improved existing applications by refactoring code to enhance efficiency and maintainability of systems.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with financial market tools providing support for implementation of features within </w:t>
      </w:r>
      <w:r>
        <w:rPr>
          <w:rFonts w:ascii="Arial" w:hAnsi="Arial" w:cs="Arial"/>
          <w:b/>
          <w:bCs/>
          <w:color w:val="403100" w:themeColor="accent5" w:themeShade="40"/>
        </w:rPr>
        <w:t xml:space="preserve">Calypso</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platforms.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the debugging and troubleshooting efforts, utilizing </w:t>
      </w:r>
      <w:r>
        <w:rPr>
          <w:rFonts w:ascii="Arial" w:hAnsi="Arial" w:cs="Arial"/>
          <w:b/>
          <w:bCs/>
          <w:color w:val="403100" w:themeColor="accent5" w:themeShade="40"/>
        </w:rPr>
        <w:t xml:space="preserve">UNIX</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commands to manage logs and system outputs.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knowledge-sharing meetings to enhance team skills and address technical challenges.</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1A36BF" w14:textId="77777777" w:rsidR="00B02933" w:rsidRDefault="00B02933">
      <w:r>
        <w:separator/>
      </w:r>
    </w:p>
  </w:endnote>
  <w:endnote w:type="continuationSeparator" w:id="0">
    <w:p w14:paraId="3CF09958" w14:textId="77777777" w:rsidR="00B02933" w:rsidRDefault="00B029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44A457" w14:textId="77777777" w:rsidR="00B02933" w:rsidRDefault="00B02933">
      <w:r>
        <w:separator/>
      </w:r>
    </w:p>
  </w:footnote>
  <w:footnote w:type="continuationSeparator" w:id="0">
    <w:p w14:paraId="0249A9E8" w14:textId="77777777" w:rsidR="00B02933" w:rsidRDefault="00B0293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A7A5A"/>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47B22"/>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28A8"/>
    <w:rsid w:val="00AF32F1"/>
    <w:rsid w:val="00AF3605"/>
    <w:rsid w:val="00AF44A9"/>
    <w:rsid w:val="00AF5A27"/>
    <w:rsid w:val="00AF65C8"/>
    <w:rsid w:val="00AF6F79"/>
    <w:rsid w:val="00AF71B6"/>
    <w:rsid w:val="00AF7449"/>
    <w:rsid w:val="00AF7D00"/>
    <w:rsid w:val="00B01CFA"/>
    <w:rsid w:val="00B021E1"/>
    <w:rsid w:val="00B02933"/>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TotalTime>
  <Pages>1</Pages>
  <Words>100</Words>
  <Characters>571</Characters>
  <Application>Microsoft Office Word</Application>
  <DocSecurity>0</DocSecurity>
  <Lines>4</Lines>
  <Paragraphs>1</Paragraphs>
  <ScaleCrop>false</ScaleCrop>
  <Company/>
  <LinksUpToDate>false</LinksUpToDate>
  <CharactersWithSpaces>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94</cp:revision>
  <dcterms:created xsi:type="dcterms:W3CDTF">2024-11-08T12:53:00Z</dcterms:created>
  <dcterms:modified xsi:type="dcterms:W3CDTF">2026-04-08T03:54:00Z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