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ML Ops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10+ years of experience in MLOps, DevOps, and infrastructure engineering. Proven ability to successfully design and implement end-to-end CI/CD pipelines tailored for machine learning systems and deployment of AI models in production environments. Expertise in troubleshooting complex issues and enhancing system reliability through automation and infrastructure optimization.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MLOps &amp; AI Engineering</w:t>
      </w:r>
      <w:r>
        <w:rPr>
          <w:rFonts w:ascii="Arial" w:hAnsi="Arial" w:cs="Arial"/>
          <w:color w:val="403100" w:themeColor="accent5" w:themeShade="40"/>
        </w:rPr>
        <w:t xml:space="preserve">: MLOps, DevOps, CI/CD, Machine Learning, Artificial Intelligence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&amp; Scripting Languages</w:t>
      </w:r>
      <w:r>
        <w:rPr>
          <w:rFonts w:ascii="Arial" w:hAnsi="Arial" w:cs="Arial"/>
          <w:color w:val="403100" w:themeColor="accent5" w:themeShade="40"/>
        </w:rPr>
        <w:t xml:space="preserve">: Python, Bash, Go, JavaScript, 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Orchestration</w:t>
      </w:r>
      <w:r>
        <w:rPr>
          <w:rFonts w:ascii="Arial" w:hAnsi="Arial" w:cs="Arial"/>
          <w:color w:val="403100" w:themeColor="accent5" w:themeShade="40"/>
        </w:rPr>
        <w:t xml:space="preserve">: Docker, Kubernetes, OpenShift, Helm, Docker Compose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Observability</w:t>
      </w:r>
      <w:r>
        <w:rPr>
          <w:rFonts w:ascii="Arial" w:hAnsi="Arial" w:cs="Arial"/>
          <w:color w:val="403100" w:themeColor="accent5" w:themeShade="40"/>
        </w:rPr>
        <w:t xml:space="preserve">: Prometheus, Grafana, Datadog, ELK Stack,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Model Deployment &amp; Serving</w:t>
      </w:r>
      <w:r>
        <w:rPr>
          <w:rFonts w:ascii="Arial" w:hAnsi="Arial" w:cs="Arial"/>
          <w:color w:val="403100" w:themeColor="accent5" w:themeShade="40"/>
        </w:rPr>
        <w:t xml:space="preserve">: NVIDIA Triton, TensorRT, ONNX Runtime, TensorFlow Serving, MLflow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 xml:space="preserve">: Terraform, Pulumi, AWS CloudFormation, Ansible, Chef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Quality Assurance</w:t>
      </w:r>
      <w:r>
        <w:rPr>
          <w:rFonts w:ascii="Arial" w:hAnsi="Arial" w:cs="Arial"/>
          <w:color w:val="403100" w:themeColor="accent5" w:themeShade="40"/>
        </w:rPr>
        <w:t xml:space="preserve">: A/B Testing, Unit Testing, Integration Testing, Load Testing, Selenium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ML Ops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efficient model transitions from development to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retraining pipelines that trigger on data drift and performance degradation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model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model serving infrastructure optimizing for response latency and throughput, incorporating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monitoring and observability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real-time insights into model performance and health.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research teams to enforce quality gates and testing for each model before production rollout, focusing on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manual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comprehensive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A/B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allowing iterative refinements of deployed models based on real-world data analysis.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observability dashboards providing critical performance metrics for deployed models, significantly enhancing the team's troubleshooting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model versioning and artifact retention using advanced tools ensuring reproducibility of results across deployments.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provisioning and management, enhancing deployment consistency and efficiency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practices for code quality and security within the deployment pipelines using static analysis tools and automated code reviews before merges.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workflows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streamlined software deployments with an emphasis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data-driven validation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 robust model deployment architecture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integration of new ML models into existing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monitoring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drift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latency, and accuracy alerts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proactive issue resolution.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testing environments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mirrored production conditions, drastically reducing deployment risks and promoting confidence in deployment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building infrastructure as code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standardize server configurations for ML workloads.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detailed documentation for the deployment process and operational procedures that reduced onboarding time for new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and integration of new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NVIDIA Triton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optimized model serving solutions, enhancing latency reduction.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cross-functional teams to foster an environment of shared knowledge and best practices concerning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model quality assurance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tech workshops and knowledge sharing sessions, promoting advancements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AI/ML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 among peers.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insights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business decisions by providing reliable performance tracking through custom dashboards.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foundational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tailored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 that integrated directly with various data sources.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Examined and refined model deployment processes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containerize applications effectively, simplifying the testing phase.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establishment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monitoring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which helped centralize insights into system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implement best practices concerning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versioning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testing prior to public rollout.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in deploying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 Serving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real-time inference capabilities.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automation of data collection processes for continuous integration by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research and experimentation initiatives to validate model performance against expected outcomes under varying conditions.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assistance in maintaining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observability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that allowed for effective debugging and performance tuning of deployed ML models.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engaging in peer code reviews to ensure coding best practices and mitigate technical debt.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cross-training sessions with DevOps teams to improve overall infrastructure robustness and deployment efficiency.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