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Distinguished AI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AI Engineer with 10+ years of experience specializing in the design and deployment of large-scale AI systems. Proven expertise in building responsible AI infrastructure that enhances customer experiences. Demonstrated ability to leverage cutting-edge technologies for optimal performance and scalability.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Systems and Frameworks</w:t>
      </w:r>
      <w:r>
        <w:rPr>
          <w:rFonts w:ascii="Arial" w:hAnsi="Arial" w:cs="Arial"/>
          <w:color w:val="403100" w:themeColor="accent5" w:themeShade="40"/>
        </w:rPr>
        <w:t xml:space="preserve">: PyTorch, Hugging Face, TensorFlow, Keras, Scikit-Learn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AWS S3, AWS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VectorDBs, NoSQL Databases, SQL, ElasticSearch, Graph Databases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Optimization Techniques</w:t>
      </w:r>
      <w:r>
        <w:rPr>
          <w:rFonts w:ascii="Arial" w:hAnsi="Arial" w:cs="Arial"/>
          <w:color w:val="403100" w:themeColor="accent5" w:themeShade="40"/>
        </w:rPr>
        <w:t xml:space="preserve">: LLM Optimization, Model Compression, Quantization, Transfer Learning, Federated Learning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Docker, Kubernetes, CI/CD, Git, JIRA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 Development, DevOps, Test-Driven Development, Data-Driven Decision Making, Continuous Improvement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Distinguished AI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production-ready AI systems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Ultraclusters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scalable computational resources.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LLM inference algorithms that significantly enhanced response times and reliability of AI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teams to create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tailored to customer needs, ensuring seamless integration with existing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similarity search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for personalized content delivery on digital banking platforms using advanced neural network models.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data pipelines for real-time processing that 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optimal data retrieval.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integrated monitoring tools for observing AI model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observability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state-of-the-art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evaluation techniques to maximize resource efficiency and minimize latency.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Transformed research algorithms into functional AI applications by adhering to best practices in software design and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decisions and technical roadmaps for AI systems enhancing foundational AI capabilities across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 of AI applications, resulting in improved deployment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AI infrastructures to ensure compliance with responsible AI standards and best practices, presenting findings to peer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system cost and performance through innovative approaches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compression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efficient resource distribution.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AI infrastructure development and deployment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detailed assessments of emerging AI technologies, providing strategic insights for future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 to incorporate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models into existing systems for improved algorithmic decision-making.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AI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AI models and solutions, deploying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ensuring seamless client interactions through personalized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user-focused features powered by AI, contributing to high-performance infrastructure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and real-time data processing.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AI products, enhancing customer relations through automated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machine learning algorithms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clustering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classification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financial services use cases, improving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assessments of model performance using metrics and assisted in deploying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monitoring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ongoing evaluation.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Hugging Face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libraries for building natural language processing applications that met diverse business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 collection and preparation strategies for model training, enhancing data integrity and relevance.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framed best practices for AI development workflows, ensuring consistent delivery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integration of performance metrics into ongoing projects to guarantee sustainable AI model improvement.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to stay current with AI advancements and emerging technologies.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documenting technical solutions and processes for knowledge sharing and future reference.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machine learning models that analyzed customer behavior,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Scikit-Learn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academic research projects focusing on AI techniques for financial forecasting, utilizing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neural networks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a team to establish foundational AI applications that tracked user interactions and suggested data-driven insights.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code repositories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version control when deploying AI features for real-time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data preprocessing and exploratory data analysis to prepare datasets for model training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NumPy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model training processes by running experimental setups on cloud platforms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creating user documentation for machine learning models that served as a reference for future software iterations.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front-end technologies to help create user interfaces that integrated with backend AI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sprints, providing feedback and assisting in the iteration of deliverables for AI-driven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experienced engineers to learn about optimization strategies used in production environments and introduce them in workflows.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