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DevOps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A highly skilled Senior DevOps Engineer with over 10 years of experience in designing, implementing, and managing infrastructure solutions. Proven expertise in deploying applications using Kubernetes, ensuring system security, and optimizing reliability. Adept at collaborating with cross-functional teams to elevate DevOps practices and infrastructure management, focusing on scalability and security.</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Platforms</w:t>
      </w:r>
      <w:r>
        <w:rPr>
          <w:rFonts w:ascii="Arial" w:hAnsi="Arial" w:cs="Arial"/>
          <w:color w:val="403100" w:themeColor="accent5" w:themeShade="40"/>
        </w:rPr>
        <w:t xml:space="preserve">: AWS, Azure, Google Cloud</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Containerization &amp; Orchestration</w:t>
      </w:r>
      <w:r>
        <w:rPr>
          <w:rFonts w:ascii="Arial" w:hAnsi="Arial" w:cs="Arial"/>
          <w:color w:val="403100" w:themeColor="accent5" w:themeShade="40"/>
        </w:rPr>
        <w:t xml:space="preserve">: Kubernetes, Docker, Red Hat OpenShift, Docker Swarm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Infrastructure as Code</w:t>
      </w:r>
      <w:r>
        <w:rPr>
          <w:rFonts w:ascii="Arial" w:hAnsi="Arial" w:cs="Arial"/>
          <w:color w:val="403100" w:themeColor="accent5" w:themeShade="40"/>
        </w:rPr>
        <w:t xml:space="preserve">: Terraform, Ansible, CloudFormation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Automation &amp; Scripting</w:t>
      </w:r>
      <w:r>
        <w:rPr>
          <w:rFonts w:ascii="Arial" w:hAnsi="Arial" w:cs="Arial"/>
          <w:color w:val="403100" w:themeColor="accent5" w:themeShade="40"/>
        </w:rPr>
        <w:t xml:space="preserve">: Bash, Python, Ruby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Security Tools</w:t>
      </w:r>
      <w:r>
        <w:rPr>
          <w:rFonts w:ascii="Arial" w:hAnsi="Arial" w:cs="Arial"/>
          <w:color w:val="403100" w:themeColor="accent5" w:themeShade="40"/>
        </w:rPr>
        <w:t xml:space="preserve">: Hashicorp Vault, Consul, Service Mesh</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CI/CD Tools</w:t>
      </w:r>
      <w:r>
        <w:rPr>
          <w:rFonts w:ascii="Arial" w:hAnsi="Arial" w:cs="Arial"/>
          <w:color w:val="403100" w:themeColor="accent5" w:themeShade="40"/>
        </w:rPr>
        <w:t xml:space="preserve">: Jenkins, GitLab CI/CD, CircleCI, Travis CI</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Monitoring &amp; Logging</w:t>
      </w:r>
      <w:r>
        <w:rPr>
          <w:rFonts w:ascii="Arial" w:hAnsi="Arial" w:cs="Arial"/>
          <w:color w:val="403100" w:themeColor="accent5" w:themeShade="40"/>
        </w:rPr>
        <w:t xml:space="preserve">: Prometheus, Grafana, ELK Stack, Splunk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Project Methodologies</w:t>
      </w:r>
      <w:r>
        <w:rPr>
          <w:rFonts w:ascii="Arial" w:hAnsi="Arial" w:cs="Arial"/>
          <w:color w:val="403100" w:themeColor="accent5" w:themeShade="40"/>
        </w:rPr>
        <w:t xml:space="preserve">: Agile, DevOps Principles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DevOps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managed infrastructure running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across public and private clouds, enhancing deployment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robust infrastructure in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Infrastructure as Code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with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dramatically improving deployment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development teams to implement </w:t>
      </w:r>
      <w:r>
        <w:rPr>
          <w:rFonts w:ascii="Arial" w:hAnsi="Arial" w:cs="Arial"/>
          <w:b/>
          <w:bCs/>
          <w:color w:val="403100" w:themeColor="accent5" w:themeShade="40"/>
        </w:rPr>
        <w:t xml:space="preserve">CI/CD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GitLab 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streamlined and automated testing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security best practices, including the use of </w:t>
      </w:r>
      <w:r>
        <w:rPr>
          <w:rFonts w:ascii="Arial" w:hAnsi="Arial" w:cs="Arial"/>
          <w:b/>
          <w:bCs/>
          <w:color w:val="403100" w:themeColor="accent5" w:themeShade="40"/>
        </w:rPr>
        <w:t xml:space="preserve">Hashicorp Vault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secret management and </w:t>
      </w:r>
      <w:r>
        <w:rPr>
          <w:rFonts w:ascii="Arial" w:hAnsi="Arial" w:cs="Arial"/>
          <w:b/>
          <w:bCs/>
          <w:color w:val="403100" w:themeColor="accent5" w:themeShade="40"/>
        </w:rPr>
        <w:t xml:space="preserve">access control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significantly reducing vulnerabilities.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system performance monitoring and analysis, using tools like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driving continuous improvements in scalability and availability.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automation scripts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Bash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automated system provisioning and configuration management tasks, improving operational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periodic system audits and maintained documentation on infrastructure configurations, ensuring compliance with industry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containers and services through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application reliability and performance through effective scaling strategies.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Configured </w:t>
      </w:r>
      <w:r>
        <w:rPr>
          <w:rFonts w:ascii="Arial" w:hAnsi="Arial" w:cs="Arial"/>
          <w:b/>
          <w:bCs/>
          <w:color w:val="403100" w:themeColor="accent5" w:themeShade="40"/>
        </w:rPr>
        <w:t xml:space="preserve">Consul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service discovery, improving communication between microservices in a </w:t>
      </w:r>
      <w:r>
        <w:rPr>
          <w:rFonts w:ascii="Arial" w:hAnsi="Arial" w:cs="Arial"/>
          <w:b/>
          <w:bCs/>
          <w:color w:val="403100" w:themeColor="accent5" w:themeShade="40"/>
        </w:rPr>
        <w:t xml:space="preserve">cloud-native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disaster recovery mechanisms, ensuring high availability and minimizing downtime through effective failover strategies.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understand deployment requirements, providing technical guidance on </w:t>
      </w:r>
      <w:r>
        <w:rPr>
          <w:rFonts w:ascii="Arial" w:hAnsi="Arial" w:cs="Arial"/>
          <w:b/>
          <w:bCs/>
          <w:color w:val="403100" w:themeColor="accent5" w:themeShade="40"/>
        </w:rPr>
        <w:t xml:space="preserve">DevOps best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Stayed up to date with emerging technologies and industry trends, proactively evaluating their potential impact on our infrastructure.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robust networking and security protocols, enhancing the overall security posture of the systems managed.</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troubleshooting and resolved infrastructure issues, focusing on performance bottlenecks and connectivity problems.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within an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 contributing to sprint planning and retrospectives, aligning on development cycles.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DevOps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applied automation solutions using </w:t>
      </w:r>
      <w:r>
        <w:rPr>
          <w:rFonts w:ascii="Arial" w:hAnsi="Arial" w:cs="Arial"/>
          <w:b/>
          <w:bCs/>
          <w:color w:val="403100" w:themeColor="accent5" w:themeShade="40"/>
        </w:rPr>
        <w:t xml:space="preserve">Ansible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operational workflows and infrastructure management.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deploying and managing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clusters, translating application requirements into containerized solutions.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development of </w:t>
      </w:r>
      <w:r>
        <w:rPr>
          <w:rFonts w:ascii="Arial" w:hAnsi="Arial" w:cs="Arial"/>
          <w:b/>
          <w:bCs/>
          <w:color w:val="403100" w:themeColor="accent5" w:themeShade="40"/>
        </w:rPr>
        <w:t xml:space="preserve">Infrastructure as Code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through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team fluidity in provisioning.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developers on CI/CD setup, focusing on tools like </w:t>
      </w:r>
      <w:r>
        <w:rPr>
          <w:rFonts w:ascii="Arial" w:hAnsi="Arial" w:cs="Arial"/>
          <w:b/>
          <w:bCs/>
          <w:color w:val="403100" w:themeColor="accent5" w:themeShade="40"/>
        </w:rPr>
        <w:t xml:space="preserve">CircleCI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integration with </w:t>
      </w:r>
      <w:r>
        <w:rPr>
          <w:rFonts w:ascii="Arial" w:hAnsi="Arial" w:cs="Arial"/>
          <w:b/>
          <w:bCs/>
          <w:color w:val="403100" w:themeColor="accent5" w:themeShade="40"/>
        </w:rPr>
        <w:t xml:space="preserve">GitLab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repositories.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monitoring applications and infrastructure through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dashboards, identifying performance trends and issues.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Hashicorp Vault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managing sensitive data and secrets, establishing enhanced security measures in deployment pipelines.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implementing logging solutions with the </w:t>
      </w:r>
      <w:r>
        <w:rPr>
          <w:rFonts w:ascii="Arial" w:hAnsi="Arial" w:cs="Arial"/>
          <w:b/>
          <w:bCs/>
          <w:color w:val="403100" w:themeColor="accent5" w:themeShade="40"/>
        </w:rPr>
        <w:t xml:space="preserve">ELK stack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operational visibility and performance troubleshooting.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cross-functional teams to drive quality assurance processes, ensuring robust and secure deployments.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disaster recovery planning, regularly testing failover procedures for critical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code reviews and collaborative troubleshooting sessions, strengthening team knowledge and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Continued learning in cloud technologies, exploring tools like </w:t>
      </w:r>
      <w:r>
        <w:rPr>
          <w:rFonts w:ascii="Arial" w:hAnsi="Arial" w:cs="Arial"/>
          <w:b/>
          <w:bCs/>
          <w:color w:val="403100" w:themeColor="accent5" w:themeShade="40"/>
        </w:rPr>
        <w:t xml:space="preserve">Azure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Google Cloud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future integrations.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basic networking concepts in a cloud environment to enhance security and performance of deployed applications.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DevOps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deployment of applications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enabling containerization practices that improved application management.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foundational knowledge in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participating in cluster setup and application rollout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infrastructure initiatives by creating basic configuration management scripts using </w:t>
      </w:r>
      <w:r>
        <w:rPr>
          <w:rFonts w:ascii="Arial" w:hAnsi="Arial" w:cs="Arial"/>
          <w:b/>
          <w:bCs/>
          <w:color w:val="403100" w:themeColor="accent5" w:themeShade="40"/>
        </w:rPr>
        <w:t xml:space="preserve">Bash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automation projects to facilitate Deployment as a Service using tools like </w:t>
      </w:r>
      <w:r>
        <w:rPr>
          <w:rFonts w:ascii="Arial" w:hAnsi="Arial" w:cs="Arial"/>
          <w:b/>
          <w:bCs/>
          <w:color w:val="403100" w:themeColor="accent5" w:themeShade="40"/>
        </w:rPr>
        <w:t xml:space="preserve">Travis CI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system performance metrics and created simple reports for team visibility using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team discussions on implementing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within development and operations.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support for routine system maintenance and updates, ensuring high availability of hosted services.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to implement best practices for security, focusing on role-based access and fundamental security configurations.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Shadowed senior engineers to gain practical insights into CI/CD processes and </w:t>
      </w:r>
      <w:r>
        <w:rPr>
          <w:rFonts w:ascii="Arial" w:hAnsi="Arial" w:cs="Arial"/>
          <w:b/>
          <w:bCs/>
          <w:color w:val="403100" w:themeColor="accent5" w:themeShade="40"/>
        </w:rPr>
        <w:t xml:space="preserve">DevOps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culture.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documentation efforts for infrastructure changes, ensuring teams maintained clear operational standards.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