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Data Engineer with over 10 years of experience in data management and engineering within healthcare and technology sectors. Proven expertise in implementing and maintaining complex data pipelines, optimizing database performance, and ensuring data quality and compliance with industry standards. Strong collaborator with a focus on innovative solutions tailored to business needs.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SQL, Oracle, PostgreSQL, MySQL, Amazon Redshift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Big Data Frameworks</w:t>
      </w:r>
      <w:r>
        <w:rPr>
          <w:rFonts w:ascii="Arial" w:hAnsi="Arial" w:cs="Arial"/>
          <w:color w:val="403100" w:themeColor="accent5" w:themeShade="40"/>
        </w:rPr>
        <w:t xml:space="preserve">: Apache Spark, Apache Hadoop, Flink, Kafka, Hive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Azure, Google Cloud Platform (GCP), Oracle Cloud Infrastructure (OCI), Snowflake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Integration &amp; ETL Tools</w:t>
      </w:r>
      <w:r>
        <w:rPr>
          <w:rFonts w:ascii="Arial" w:hAnsi="Arial" w:cs="Arial"/>
          <w:color w:val="403100" w:themeColor="accent5" w:themeShade="40"/>
        </w:rPr>
        <w:t xml:space="preserve">: Apache Airflow, Talend, Informatica, Pentaho, SSIS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 Scala, R, JavaScript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Warehousing &amp; Modeling</w:t>
      </w:r>
      <w:r>
        <w:rPr>
          <w:rFonts w:ascii="Arial" w:hAnsi="Arial" w:cs="Arial"/>
          <w:color w:val="403100" w:themeColor="accent5" w:themeShade="40"/>
        </w:rPr>
        <w:t xml:space="preserve">: Data Lakes, Data Warehouses, Star Schema, Snowflake Schema, Data Governance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w:t>
      </w:r>
      <w:r>
        <w:rPr>
          <w:rFonts w:ascii="Arial" w:hAnsi="Arial" w:cs="Arial"/>
          <w:b/>
          <w:bCs/>
          <w:color w:val="403100" w:themeColor="accent5" w:themeShade="40"/>
        </w:rPr>
        <w:t xml:space="preserve">ETL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support increased data volume using </w:t>
      </w:r>
      <w:r>
        <w:rPr>
          <w:rFonts w:ascii="Arial" w:hAnsi="Arial" w:cs="Arial"/>
          <w:b/>
          <w:bCs/>
          <w:color w:val="403100" w:themeColor="accent5" w:themeShade="40"/>
        </w:rPr>
        <w:t xml:space="preserve">Apache 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 Glue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complex </w:t>
      </w:r>
      <w:r>
        <w:rPr>
          <w:rFonts w:ascii="Arial" w:hAnsi="Arial" w:cs="Arial"/>
          <w:b/>
          <w:bCs/>
          <w:color w:val="403100" w:themeColor="accent5" w:themeShade="40"/>
        </w:rPr>
        <w:t xml:space="preserve">SQL queries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transform raw datasets into accessible formats for reporting and analysis using </w:t>
      </w:r>
      <w:r>
        <w:rPr>
          <w:rFonts w:ascii="Arial" w:hAnsi="Arial" w:cs="Arial"/>
          <w:b/>
          <w:bCs/>
          <w:color w:val="403100" w:themeColor="accent5" w:themeShade="40"/>
        </w:rPr>
        <w:t xml:space="preserve">Amazon Redshift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data science and analytics teams, automating data reports and enhancing visualization tools like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compliance with </w:t>
      </w:r>
      <w:r>
        <w:rPr>
          <w:rFonts w:ascii="Arial" w:hAnsi="Arial" w:cs="Arial"/>
          <w:b/>
          <w:bCs/>
          <w:color w:val="403100" w:themeColor="accent5" w:themeShade="40"/>
        </w:rPr>
        <w:t xml:space="preserve">HIPAA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regulations while working with sensitive healthcare data, implementing proper data governance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existing </w:t>
      </w:r>
      <w:r>
        <w:rPr>
          <w:rFonts w:ascii="Arial" w:hAnsi="Arial" w:cs="Arial"/>
          <w:b/>
          <w:bCs/>
          <w:color w:val="403100" w:themeColor="accent5" w:themeShade="40"/>
        </w:rPr>
        <w:t xml:space="preserve">database performance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by utilizing </w:t>
      </w:r>
      <w:r>
        <w:rPr>
          <w:rFonts w:ascii="Arial" w:hAnsi="Arial" w:cs="Arial"/>
          <w:b/>
          <w:bCs/>
          <w:color w:val="403100" w:themeColor="accent5" w:themeShade="40"/>
        </w:rPr>
        <w:t xml:space="preserve">indexes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improving </w:t>
      </w:r>
      <w:r>
        <w:rPr>
          <w:rFonts w:ascii="Arial" w:hAnsi="Arial" w:cs="Arial"/>
          <w:b/>
          <w:bCs/>
          <w:color w:val="403100" w:themeColor="accent5" w:themeShade="40"/>
        </w:rPr>
        <w:t xml:space="preserve">SQL query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efficiency to enhance data retrieval times.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w:t>
      </w:r>
      <w:r>
        <w:rPr>
          <w:rFonts w:ascii="Arial" w:hAnsi="Arial" w:cs="Arial"/>
          <w:b/>
          <w:bCs/>
          <w:color w:val="403100" w:themeColor="accent5" w:themeShade="40"/>
        </w:rPr>
        <w:t xml:space="preserve">data warehouses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optimal performance characteristics using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Oracle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w:t>
      </w:r>
      <w:r>
        <w:rPr>
          <w:rFonts w:ascii="Arial" w:hAnsi="Arial" w:cs="Arial"/>
          <w:b/>
          <w:bCs/>
          <w:color w:val="403100" w:themeColor="accent5" w:themeShade="40"/>
        </w:rPr>
        <w:t xml:space="preserve">big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processing using </w:t>
      </w:r>
      <w:r>
        <w:rPr>
          <w:rFonts w:ascii="Arial" w:hAnsi="Arial" w:cs="Arial"/>
          <w:b/>
          <w:bCs/>
          <w:color w:val="403100" w:themeColor="accent5" w:themeShade="40"/>
        </w:rPr>
        <w:t xml:space="preserve">Apache 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efficient large-scale data transformation and processing.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engaged in identifying data patterns and trends to improve </w:t>
      </w:r>
      <w:r>
        <w:rPr>
          <w:rFonts w:ascii="Arial" w:hAnsi="Arial" w:cs="Arial"/>
          <w:b/>
          <w:bCs/>
          <w:color w:val="403100" w:themeColor="accent5" w:themeShade="40"/>
        </w:rPr>
        <w:t xml:space="preserve">data quality and reliability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across various databases.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design of </w:t>
      </w:r>
      <w:r>
        <w:rPr>
          <w:rFonts w:ascii="Arial" w:hAnsi="Arial" w:cs="Arial"/>
          <w:b/>
          <w:bCs/>
          <w:color w:val="403100" w:themeColor="accent5" w:themeShade="40"/>
        </w:rPr>
        <w:t xml:space="preserve">data infrastructure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w:t>
      </w:r>
      <w:r>
        <w:rPr>
          <w:rFonts w:ascii="Arial" w:hAnsi="Arial" w:cs="Arial"/>
          <w:b/>
          <w:bCs/>
          <w:color w:val="403100" w:themeColor="accent5" w:themeShade="40"/>
        </w:rPr>
        <w:t xml:space="preserve">data modeling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data integration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Continuously monitored and provided enhancements to data pipelines, ensuring reliable and timely data delivery to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 migration projects to </w:t>
      </w:r>
      <w:r>
        <w:rPr>
          <w:rFonts w:ascii="Arial" w:hAnsi="Arial" w:cs="Arial"/>
          <w:b/>
          <w:bCs/>
          <w:color w:val="403100" w:themeColor="accent5" w:themeShade="40"/>
        </w:rPr>
        <w:t xml:space="preserve">cloud platforms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including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successful integration of legacy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business users to align </w:t>
      </w:r>
      <w:r>
        <w:rPr>
          <w:rFonts w:ascii="Arial" w:hAnsi="Arial" w:cs="Arial"/>
          <w:b/>
          <w:bCs/>
          <w:color w:val="403100" w:themeColor="accent5" w:themeShade="40"/>
        </w:rPr>
        <w:t xml:space="preserve">data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user needs and improve operational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initiatives to enforce </w:t>
      </w:r>
      <w:r>
        <w:rPr>
          <w:rFonts w:ascii="Arial" w:hAnsi="Arial" w:cs="Arial"/>
          <w:b/>
          <w:bCs/>
          <w:color w:val="403100" w:themeColor="accent5" w:themeShade="40"/>
        </w:rPr>
        <w:t xml:space="preserve">data governance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rules and ensure consistency across datasets while implementing quality assurance measures.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scripts for automated data cleaning and transformation in the ETL process.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efforts in the adoption of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project responsiveness and delivery times.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robust </w:t>
      </w:r>
      <w:r>
        <w:rPr>
          <w:rFonts w:ascii="Arial" w:hAnsi="Arial" w:cs="Arial"/>
          <w:b/>
          <w:bCs/>
          <w:color w:val="403100" w:themeColor="accent5" w:themeShade="40"/>
        </w:rPr>
        <w:t xml:space="preserve">data integration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 using </w:t>
      </w:r>
      <w:r>
        <w:rPr>
          <w:rFonts w:ascii="Arial" w:hAnsi="Arial" w:cs="Arial"/>
          <w:b/>
          <w:bCs/>
          <w:color w:val="403100" w:themeColor="accent5" w:themeShade="40"/>
        </w:rPr>
        <w:t xml:space="preserve">Informatica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Talend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efficiency and minimizing data discrepancies.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and managed </w:t>
      </w:r>
      <w:r>
        <w:rPr>
          <w:rFonts w:ascii="Arial" w:hAnsi="Arial" w:cs="Arial"/>
          <w:b/>
          <w:bCs/>
          <w:color w:val="403100" w:themeColor="accent5" w:themeShade="40"/>
        </w:rPr>
        <w:t xml:space="preserve">data lakes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unstructured and semi-structured data storage using </w:t>
      </w:r>
      <w:r>
        <w:rPr>
          <w:rFonts w:ascii="Arial" w:hAnsi="Arial" w:cs="Arial"/>
          <w:b/>
          <w:bCs/>
          <w:color w:val="403100" w:themeColor="accent5" w:themeShade="40"/>
        </w:rPr>
        <w:t xml:space="preserve">Apache HDFS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 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optimal performance of legacy systems while transitioning to more advanced </w:t>
      </w:r>
      <w:r>
        <w:rPr>
          <w:rFonts w:ascii="Arial" w:hAnsi="Arial" w:cs="Arial"/>
          <w:b/>
          <w:bCs/>
          <w:color w:val="403100" w:themeColor="accent5" w:themeShade="40"/>
        </w:rPr>
        <w:t xml:space="preserve">cloud-based platforms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such as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data migration strategies from traditional databases to </w:t>
      </w:r>
      <w:r>
        <w:rPr>
          <w:rFonts w:ascii="Arial" w:hAnsi="Arial" w:cs="Arial"/>
          <w:b/>
          <w:bCs/>
          <w:color w:val="403100" w:themeColor="accent5" w:themeShade="40"/>
        </w:rPr>
        <w:t xml:space="preserve">cloud data platforms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minimal downtime and data loss.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existing </w:t>
      </w:r>
      <w:r>
        <w:rPr>
          <w:rFonts w:ascii="Arial" w:hAnsi="Arial" w:cs="Arial"/>
          <w:b/>
          <w:bCs/>
          <w:color w:val="403100" w:themeColor="accent5" w:themeShade="40"/>
        </w:rPr>
        <w:t xml:space="preserve">data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advanced analytics and machine learning projects, working collaboratively with </w:t>
      </w:r>
      <w:r>
        <w:rPr>
          <w:rFonts w:ascii="Arial" w:hAnsi="Arial" w:cs="Arial"/>
          <w:b/>
          <w:bCs/>
          <w:color w:val="403100" w:themeColor="accent5" w:themeShade="40"/>
        </w:rPr>
        <w:t xml:space="preserve">data scientists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custom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scripts for data manipulation and enrichment, increasing data usability for analytical purposes.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Defined and implemented </w:t>
      </w:r>
      <w:r>
        <w:rPr>
          <w:rFonts w:ascii="Arial" w:hAnsi="Arial" w:cs="Arial"/>
          <w:b/>
          <w:bCs/>
          <w:color w:val="403100" w:themeColor="accent5" w:themeShade="40"/>
        </w:rPr>
        <w:t xml:space="preserve">data governance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achieving a higher standard of data quality and consistency.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contributed to </w:t>
      </w:r>
      <w:r>
        <w:rPr>
          <w:rFonts w:ascii="Arial" w:hAnsi="Arial" w:cs="Arial"/>
          <w:b/>
          <w:bCs/>
          <w:color w:val="403100" w:themeColor="accent5" w:themeShade="40"/>
        </w:rPr>
        <w:t xml:space="preserve">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w:t>
      </w:r>
      <w:r>
        <w:rPr>
          <w:rFonts w:ascii="Arial" w:hAnsi="Arial" w:cs="Arial"/>
          <w:b/>
          <w:bCs/>
          <w:color w:val="403100" w:themeColor="accent5" w:themeShade="40"/>
        </w:rPr>
        <w:t xml:space="preserve">data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integration.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Hadoop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distributed data processing, ensuring scalable solutions that meet growing data demands.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preparation of data for </w:t>
      </w:r>
      <w:r>
        <w:rPr>
          <w:rFonts w:ascii="Arial" w:hAnsi="Arial" w:cs="Arial"/>
          <w:b/>
          <w:bCs/>
          <w:color w:val="403100" w:themeColor="accent5" w:themeShade="40"/>
        </w:rPr>
        <w:t xml:space="preserve">predictive modeling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staff to generate insights from historical data trends.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enhance </w:t>
      </w:r>
      <w:r>
        <w:rPr>
          <w:rFonts w:ascii="Arial" w:hAnsi="Arial" w:cs="Arial"/>
          <w:b/>
          <w:bCs/>
          <w:color w:val="403100" w:themeColor="accent5" w:themeShade="40"/>
        </w:rPr>
        <w:t xml:space="preserve">business intelligence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reporting capabilities using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ensuring all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 business needs by directly liaising with end-users and stakeholders.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development and maintenance of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efficiency and accuracy of data ingestion.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extensively for data extraction and transformation, enabling effective reporting and dashboards.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managing large-scale databases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reliability and accessibility for analytical queries.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Coordinated with teams to document and deploy </w:t>
      </w:r>
      <w:r>
        <w:rPr>
          <w:rFonts w:ascii="Arial" w:hAnsi="Arial" w:cs="Arial"/>
          <w:b/>
          <w:bCs/>
          <w:color w:val="403100" w:themeColor="accent5" w:themeShade="40"/>
        </w:rPr>
        <w:t xml:space="preserve">data warehouse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updates, enhancing operational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basic </w:t>
      </w:r>
      <w:r>
        <w:rPr>
          <w:rFonts w:ascii="Arial" w:hAnsi="Arial" w:cs="Arial"/>
          <w:b/>
          <w:bCs/>
          <w:color w:val="403100" w:themeColor="accent5" w:themeShade="40"/>
        </w:rPr>
        <w:t xml:space="preserve">data quality checks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integrity across datasets, reducing data errors in reporting.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cloud technologies, particularly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storage and data processing.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senior engineers to develop prototypes of new </w:t>
      </w:r>
      <w:r>
        <w:rPr>
          <w:rFonts w:ascii="Arial" w:hAnsi="Arial" w:cs="Arial"/>
          <w:b/>
          <w:bCs/>
          <w:color w:val="403100" w:themeColor="accent5" w:themeShade="40"/>
        </w:rPr>
        <w:t xml:space="preserve">data management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using emerging technologies.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w:t>
      </w:r>
      <w:r>
        <w:rPr>
          <w:rFonts w:ascii="Arial" w:hAnsi="Arial" w:cs="Arial"/>
          <w:b/>
          <w:bCs/>
          <w:color w:val="403100" w:themeColor="accent5" w:themeShade="40"/>
        </w:rPr>
        <w:t xml:space="preserve">data governance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initiatives, reinforcing compliance with industry standards and best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data migration projects from local servers to </w:t>
      </w:r>
      <w:r>
        <w:rPr>
          <w:rFonts w:ascii="Arial" w:hAnsi="Arial" w:cs="Arial"/>
          <w:b/>
          <w:bCs/>
          <w:color w:val="403100" w:themeColor="accent5" w:themeShade="40"/>
        </w:rPr>
        <w:t xml:space="preserve">cloud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learning about infrastructure as code.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team address various data challenges, offering insights into efficient </w:t>
      </w:r>
      <w:r>
        <w:rPr>
          <w:rFonts w:ascii="Arial" w:hAnsi="Arial" w:cs="Arial"/>
          <w:b/>
          <w:bCs/>
          <w:color w:val="403100" w:themeColor="accent5" w:themeShade="40"/>
        </w:rPr>
        <w:t xml:space="preserve">data transformation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management.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