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AI Software &amp; Data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Dynamic and results-oriented AI Software &amp; Data Engineer with 10+ years of experience in full-stack software engineering, data engineering, and AI application development. Expertise in designing and implementing scalable software and data solutions for enterprise clients across diverse industries. Proven ability to drive innovation through AI integration, ensuring operational efficiency and enhanced business outcomes.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Frontend Development</w:t>
      </w:r>
      <w:r>
        <w:rPr>
          <w:rFonts w:ascii="Arial" w:hAnsi="Arial" w:cs="Arial"/>
          <w:color w:val="403100" w:themeColor="accent5" w:themeShade="40"/>
        </w:rPr>
        <w:t xml:space="preserve">: React, Next.js, HTML, CSS, JavaScript ES6</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Backend Development</w:t>
      </w:r>
      <w:r>
        <w:rPr>
          <w:rFonts w:ascii="Arial" w:hAnsi="Arial" w:cs="Arial"/>
          <w:color w:val="403100" w:themeColor="accent5" w:themeShade="40"/>
        </w:rPr>
        <w:t xml:space="preserve">: Python, Flask, Django, RESTful APIs, GraphQL</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Engineering</w:t>
      </w:r>
      <w:r>
        <w:rPr>
          <w:rFonts w:ascii="Arial" w:hAnsi="Arial" w:cs="Arial"/>
          <w:color w:val="403100" w:themeColor="accent5" w:themeShade="40"/>
        </w:rPr>
        <w:t xml:space="preserve">: SQL, Snowflake, BigQuery, ETL/ELT, Airflow</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AI/ML Integration</w:t>
      </w:r>
      <w:r>
        <w:rPr>
          <w:rFonts w:ascii="Arial" w:hAnsi="Arial" w:cs="Arial"/>
          <w:color w:val="403100" w:themeColor="accent5" w:themeShade="40"/>
        </w:rPr>
        <w:t xml:space="preserve">: AWS SageMaker, OpenAI, TensorFlow, PyTorch, NLP</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Computing</w:t>
      </w:r>
      <w:r>
        <w:rPr>
          <w:rFonts w:ascii="Arial" w:hAnsi="Arial" w:cs="Arial"/>
          <w:color w:val="403100" w:themeColor="accent5" w:themeShade="40"/>
        </w:rPr>
        <w:t xml:space="preserve">: AWS, Azure, GCP, Docker, Kubernetes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DevOps Practices</w:t>
      </w:r>
      <w:r>
        <w:rPr>
          <w:rFonts w:ascii="Arial" w:hAnsi="Arial" w:cs="Arial"/>
          <w:color w:val="403100" w:themeColor="accent5" w:themeShade="40"/>
        </w:rPr>
        <w:t xml:space="preserve">: CI/CD, Git, Unit Testing, Microservices, Serverless Architecture</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AI Software &amp; Data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developed full-stack applications utilizing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Next.js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APIs to enhance client user experience and system responsiveness.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scalable data pipelines using </w:t>
      </w:r>
      <w:r>
        <w:rPr>
          <w:rFonts w:ascii="Arial" w:hAnsi="Arial" w:cs="Arial"/>
          <w:b/>
          <w:bCs/>
          <w:color w:val="403100" w:themeColor="accent5" w:themeShade="40"/>
        </w:rPr>
        <w:t xml:space="preserve">AWS services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Snowflake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Airflow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efficient data processing and integration.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and deployed AI prototypes leveraging </w:t>
      </w:r>
      <w:r>
        <w:rPr>
          <w:rFonts w:ascii="Arial" w:hAnsi="Arial" w:cs="Arial"/>
          <w:b/>
          <w:bCs/>
          <w:color w:val="403100" w:themeColor="accent5" w:themeShade="40"/>
        </w:rPr>
        <w:t xml:space="preserve">AWS SageMaker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open-source frameworks, enabling rapid proof of concept for enterprise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testing and deployment strategies through </w:t>
      </w:r>
      <w:r>
        <w:rPr>
          <w:rFonts w:ascii="Arial" w:hAnsi="Arial" w:cs="Arial"/>
          <w:b/>
          <w:bCs/>
          <w:color w:val="403100" w:themeColor="accent5" w:themeShade="40"/>
        </w:rPr>
        <w:t xml:space="preserve">CI/CD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pipelines, enhancing production readiness across numerous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across cross-functional teams to deliver cohesive design solutions while integrating data workflows within existing systems.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database performance and accessibility by designing effective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queries and data models for structured and semi-structured data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machine learning algorithms and AI functionalities, such as </w:t>
      </w:r>
      <w:r>
        <w:rPr>
          <w:rFonts w:ascii="Arial" w:hAnsi="Arial" w:cs="Arial"/>
          <w:b/>
          <w:bCs/>
          <w:color w:val="403100" w:themeColor="accent5" w:themeShade="40"/>
        </w:rPr>
        <w:t xml:space="preserve">natural language processing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predictive analytics into various data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technical documentation and knowledge-sharing practices to facilitate team collaboration and project transparency.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lifecycle processes for AI model deployment, ensuring compliance with best practices in AI governance and observability.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thorough code reviews and implemented robust coding standards across projects to maintain high quality in software development.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containerization of applications, streamlining application deployment and scaling across cloud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extensively with </w:t>
      </w:r>
      <w:r>
        <w:rPr>
          <w:rFonts w:ascii="Arial" w:hAnsi="Arial" w:cs="Arial"/>
          <w:b/>
          <w:bCs/>
          <w:color w:val="403100" w:themeColor="accent5" w:themeShade="40"/>
        </w:rPr>
        <w:t xml:space="preserve">GraphQL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improve API interactions and data fetching processes, boosting client application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agile methodologies to adaptively respond to client needs and priorities, enhancing project delivery timelines and satisfaction.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Monitored system performance and data quality metrics to proactively address issues, ensuring integrity and reliability of enterprise data solutions.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existing software solutions through iterative development, engaging actively in design sprints and user testing sessions to incorporate feedback.</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backend services using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robustness and scalability in application performance.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intuitive user interfaces with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Next.js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responsive design principles and user engagement.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data workflows using tools like </w:t>
      </w:r>
      <w:r>
        <w:rPr>
          <w:rFonts w:ascii="Arial" w:hAnsi="Arial" w:cs="Arial"/>
          <w:b/>
          <w:bCs/>
          <w:color w:val="403100" w:themeColor="accent5" w:themeShade="40"/>
        </w:rPr>
        <w:t xml:space="preserve">ETL/ELT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pipelines, facilitating seamless data movement between sources and warehouses.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cloud functionalities with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services to enhance applications’ capabilities, supporting various business functions.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data science teams to deploy </w:t>
      </w:r>
      <w:r>
        <w:rPr>
          <w:rFonts w:ascii="Arial" w:hAnsi="Arial" w:cs="Arial"/>
          <w:b/>
          <w:bCs/>
          <w:color w:val="403100" w:themeColor="accent5" w:themeShade="40"/>
        </w:rPr>
        <w:t xml:space="preserve">machine learning models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transforming insights into actionable business strategies.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Constructed APIs and microservices following </w:t>
      </w:r>
      <w:r>
        <w:rPr>
          <w:rFonts w:ascii="Arial" w:hAnsi="Arial" w:cs="Arial"/>
          <w:b/>
          <w:bCs/>
          <w:color w:val="403100" w:themeColor="accent5" w:themeShade="40"/>
        </w:rPr>
        <w:t xml:space="preserve">RESTful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principles, improving modular functionality and application scalability.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data modeling and management practices to assure data integrity across cloud-based architectures and on-premise solutions.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testing frameworks to implement unit and integration tests, reinforcing application reliability and uptime.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actively in product brainstorming and requirement analysis sessions to align technology solutions with business objectives.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Adopted modern data platforms like </w:t>
      </w:r>
      <w:r>
        <w:rPr>
          <w:rFonts w:ascii="Arial" w:hAnsi="Arial" w:cs="Arial"/>
          <w:b/>
          <w:bCs/>
          <w:color w:val="403100" w:themeColor="accent5" w:themeShade="40"/>
        </w:rPr>
        <w:t xml:space="preserve">Snowflake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effective data management and analytics, improving client reporting capabilities.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agile ceremonies ensuring consistent feedback loops and fostering collaborative team environments.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developing client-side applications using </w:t>
      </w:r>
      <w:r>
        <w:rPr>
          <w:rFonts w:ascii="Arial" w:hAnsi="Arial" w:cs="Arial"/>
          <w:b/>
          <w:bCs/>
          <w:color w:val="403100" w:themeColor="accent5" w:themeShade="40"/>
        </w:rPr>
        <w:t xml:space="preserve">HTML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while learning industry standards in UI design.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backend development process using </w:t>
      </w:r>
      <w:r>
        <w:rPr>
          <w:rFonts w:ascii="Arial" w:hAnsi="Arial" w:cs="Arial"/>
          <w:b/>
          <w:bCs/>
          <w:color w:val="403100" w:themeColor="accent5" w:themeShade="40"/>
        </w:rPr>
        <w:t xml:space="preserve">Flask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gaining hands-on experience in building APIs.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Involved in data collection and preprocessing activities, utilizing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extraction, ensuring data cleanliness and usability.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team-based solutions to troubleshoot issues related to </w:t>
      </w:r>
      <w:r>
        <w:rPr>
          <w:rFonts w:ascii="Arial" w:hAnsi="Arial" w:cs="Arial"/>
          <w:b/>
          <w:bCs/>
          <w:color w:val="403100" w:themeColor="accent5" w:themeShade="40"/>
        </w:rPr>
        <w:t xml:space="preserve">data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software installations, enhancing foundational knowledge.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Shadowed senior engineers in designing data models supportive of client business objectives, observing best practices in database management.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documentation and basic testing procedures to support ongoing development efforts and provide clarity in project scopes.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Delivered basic front-end functionality and interactive features following guidance, gaining foundational skills in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team members to integrate feedback from initial development phases into subsequent cycles, improving application workflow.</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to utilize version control systems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effective collaboration and history management in projects.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product demos, internal meetings, and brainstorming sessions which developed communication and teamwork skills.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