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Frontend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and innovative frontend engineer with over 10 years of comprehensive experience in designing, developing, and maintaining large-scale frontend platforms. Proficient in modern JavaScript frameworks and tools, including React and TypeScript, with a proven track record in building design systems and executing frontend migrations. Skilled in leveraging AI technologies to enhance user experiences and optimize development workflows.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Frontend Development</w:t>
      </w:r>
      <w:r w:rsidRPr="002254C6">
        <w:rPr>
          <w:rFonts w:ascii="Aptos Display" w:eastAsia="Bell MT" w:hAnsi="Aptos Display" w:cs="Bell MT"/>
        </w:rPr>
        <w:t xml:space="preserve">: React, TypeScript, Tailwind CSS, GraphQL, Apollo Client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Architecture &amp; Design</w:t>
      </w:r>
      <w:r w:rsidRPr="002254C6">
        <w:rPr>
          <w:rFonts w:ascii="Aptos Display" w:eastAsia="Bell MT" w:hAnsi="Aptos Display" w:cs="Bell MT"/>
        </w:rPr>
        <w:t xml:space="preserve">: Micro-frontend architectures, Single-spa, Component architecture, Design systems, Accessibility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Performance &amp; Testing</w:t>
      </w:r>
      <w:r w:rsidRPr="002254C6">
        <w:rPr>
          <w:rFonts w:ascii="Aptos Display" w:eastAsia="Bell MT" w:hAnsi="Aptos Display" w:cs="Bell MT"/>
        </w:rPr>
        <w:t xml:space="preserve">: Code splitting, Lazy loading, Vitest, Playwright, Storybook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</w:t>
      </w:r>
      <w:r w:rsidRPr="002254C6">
        <w:rPr>
          <w:rFonts w:ascii="Aptos Display" w:eastAsia="Bell MT" w:hAnsi="Aptos Display" w:cs="Bell MT"/>
        </w:rPr>
        <w:t xml:space="preserve">: WebPack, Vite, Turborepo, pnpm, Biome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CI/CD &amp; Infrastructure</w:t>
      </w:r>
      <w:r w:rsidRPr="002254C6">
        <w:rPr>
          <w:rFonts w:ascii="Aptos Display" w:eastAsia="Bell MT" w:hAnsi="Aptos Display" w:cs="Bell MT"/>
        </w:rPr>
        <w:t xml:space="preserve">: AWS, Kubernetes, CircleCI, LaunchDarkly, Datadog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Frontend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a scalable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micro-frontend architecture using </w:t>
      </w:r>
      <w:r w:rsidRPr="002254C6">
        <w:rPr>
          <w:rFonts w:ascii="Aptos Display" w:eastAsia="Bell MT" w:hAnsi="Aptos Display" w:cs="Bell MT"/>
          <w:b/>
        </w:rPr>
        <w:t xml:space="preserve">single-spa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 high-traffic real estate platform.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the transformation of the frontend framework from Material-UI to a modern </w:t>
      </w:r>
      <w:r w:rsidRPr="002254C6">
        <w:rPr>
          <w:rFonts w:ascii="Aptos Display" w:eastAsia="Bell MT" w:hAnsi="Aptos Display" w:cs="Bell MT"/>
          <w:b/>
        </w:rPr>
        <w:t xml:space="preserve">Tailwind 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design system, improving maintainability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a comprehensive migration strategy for legacy UI components, ensuring seamless integration and minimal disruption to the production environment.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AI teams to develop intelligent frontend features, enhancing user engagement through real-time data and LLM integrations.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Established frontend engineering standards focused on performance, accessibility, and modularity, utilizing tools like </w:t>
      </w:r>
      <w:r w:rsidRPr="002254C6">
        <w:rPr>
          <w:rFonts w:ascii="Aptos Display" w:eastAsia="Bell MT" w:hAnsi="Aptos Display" w:cs="Bell MT"/>
          <w:b/>
        </w:rPr>
        <w:t xml:space="preserve">Storybook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Vitest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maintained a dynamic library of components following </w:t>
      </w:r>
      <w:r w:rsidRPr="002254C6">
        <w:rPr>
          <w:rFonts w:ascii="Aptos Display" w:eastAsia="Bell MT" w:hAnsi="Aptos Display" w:cs="Bell MT"/>
          <w:b/>
        </w:rPr>
        <w:t xml:space="preserve">Radix UI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principles, ensuring consistency across web and mobile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the frontend codebase for performance, employing techniques like </w:t>
      </w:r>
      <w:r w:rsidRPr="002254C6">
        <w:rPr>
          <w:rFonts w:ascii="Aptos Display" w:eastAsia="Bell MT" w:hAnsi="Aptos Display" w:cs="Bell MT"/>
          <w:b/>
        </w:rPr>
        <w:t xml:space="preserve">tree shaking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lazy loading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effective </w:t>
      </w:r>
      <w:r w:rsidRPr="002254C6">
        <w:rPr>
          <w:rFonts w:ascii="Aptos Display" w:eastAsia="Bell MT" w:hAnsi="Aptos Display" w:cs="Bell MT"/>
          <w:b/>
        </w:rPr>
        <w:t xml:space="preserve">bundle analysis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processes for using </w:t>
      </w:r>
      <w:r w:rsidRPr="002254C6">
        <w:rPr>
          <w:rFonts w:ascii="Aptos Display" w:eastAsia="Bell MT" w:hAnsi="Aptos Display" w:cs="Bell MT"/>
          <w:b/>
        </w:rPr>
        <w:t xml:space="preserve">Figma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conjunction with coding to maintain a tight </w:t>
      </w:r>
      <w:r w:rsidRPr="002254C6">
        <w:rPr>
          <w:rFonts w:ascii="Aptos Display" w:eastAsia="Bell MT" w:hAnsi="Aptos Display" w:cs="Bell MT"/>
          <w:b/>
        </w:rPr>
        <w:t xml:space="preserve">Figma-to-code pipeline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fostering collaboration between design and engineering.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workshops to elevate engineering practices across teams, focusing on complex design challenges and component architecture.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CI/CD pipelines using </w:t>
      </w:r>
      <w:r w:rsidRPr="002254C6">
        <w:rPr>
          <w:rFonts w:ascii="Aptos Display" w:eastAsia="Bell MT" w:hAnsi="Aptos Display" w:cs="Bell MT"/>
          <w:b/>
        </w:rPr>
        <w:t xml:space="preserve">CircleCI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automated testing and deployment, enhancing the development workflow.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Apollo Client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efficient data fetching and management in applications, leveraging its cache optimization capabilities.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Played a pivotal role in evolving the code quality through defined </w:t>
      </w:r>
      <w:r w:rsidRPr="002254C6">
        <w:rPr>
          <w:rFonts w:ascii="Aptos Display" w:eastAsia="Bell MT" w:hAnsi="Aptos Display" w:cs="Bell MT"/>
          <w:b/>
        </w:rPr>
        <w:t xml:space="preserve">Biome linting rules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performance budgets.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 comprehensive documentation system for components in </w:t>
      </w:r>
      <w:r w:rsidRPr="002254C6">
        <w:rPr>
          <w:rFonts w:ascii="Aptos Display" w:eastAsia="Bell MT" w:hAnsi="Aptos Display" w:cs="Bell MT"/>
          <w:b/>
        </w:rPr>
        <w:t xml:space="preserve">Storybook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ease of use for other developers.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Regularly engaged in code reviews and pair programming, reinforcing team knowledge sharing and code quality.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stayed up-to-date with industry trends and advancements in </w:t>
      </w:r>
      <w:r w:rsidRPr="002254C6">
        <w:rPr>
          <w:rFonts w:ascii="Aptos Display" w:eastAsia="Bell MT" w:hAnsi="Aptos Display" w:cs="Bell MT"/>
          <w:b/>
        </w:rPr>
        <w:t xml:space="preserve">AI technologies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incorporating them into development practices.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Frontend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responsive, user-friendly components in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leveraging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 diverse portfolio of real estate websites.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the construction of a unified design system, standardizing components across applications to ensure consistent user experiences.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Performed large-scale refactoring of legacy codebases, implementing modern practices and frameworks while preserving business functionality.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participated in cross-functional team discussions to define architectural approaches, emphasizing the importance of </w:t>
      </w:r>
      <w:r w:rsidRPr="002254C6">
        <w:rPr>
          <w:rFonts w:ascii="Aptos Display" w:eastAsia="Bell MT" w:hAnsi="Aptos Display" w:cs="Bell MT"/>
          <w:b/>
        </w:rPr>
        <w:t xml:space="preserve">micro-frontends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APIs with frontend components, enhancing data retrieval efficiency and user interactions.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performance optimizations across the frontend landscape, focusing on metrics like </w:t>
      </w:r>
      <w:r w:rsidRPr="002254C6">
        <w:rPr>
          <w:rFonts w:ascii="Aptos Display" w:eastAsia="Bell MT" w:hAnsi="Aptos Display" w:cs="Bell MT"/>
          <w:b/>
        </w:rPr>
        <w:t xml:space="preserve">Core Web Vitals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load times.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designers to translate UI concepts into actionable code using </w:t>
      </w:r>
      <w:r w:rsidRPr="002254C6">
        <w:rPr>
          <w:rFonts w:ascii="Aptos Display" w:eastAsia="Bell MT" w:hAnsi="Aptos Display" w:cs="Bell MT"/>
          <w:b/>
        </w:rPr>
        <w:t xml:space="preserve">Figma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alignment with specifications.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testing frameworks like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 Testing Library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robust unit testing and application reliability.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accessibility standards in component development, focusing on </w:t>
      </w:r>
      <w:r w:rsidRPr="002254C6">
        <w:rPr>
          <w:rFonts w:ascii="Aptos Display" w:eastAsia="Bell MT" w:hAnsi="Aptos Display" w:cs="Bell MT"/>
          <w:b/>
        </w:rPr>
        <w:t xml:space="preserve">WCAG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guidelines to improve usability for all users.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technical documentation and guides to support onboarding and knowledge transfer within the engineering team.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creation of custom tooling for developers, focusing on improving efficiency and reducing bottlenecks in the workflow.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 consistent approach to code quality and documentation to streamline collaborative efforts.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Frontend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interactive UIs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basic architectural principles for user-driven web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the design and build of components aimed at improving user interface consistency in web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migration from legacy libraries to modern frameworks, learning best practices along the way.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development sprints, emphasizing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development and responsiveness in web design.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testing and debugging activities, utilizing tools like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a high-quality user experience.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implemented basic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techniques alongside </w:t>
      </w:r>
      <w:r w:rsidRPr="002254C6">
        <w:rPr>
          <w:rFonts w:ascii="Aptos Display" w:eastAsia="Bell MT" w:hAnsi="Aptos Display" w:cs="Bell MT"/>
          <w:b/>
        </w:rPr>
        <w:t xml:space="preserve">Tailwind 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styling web applications effectively.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integration of backend services with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retrieval initiatives.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Practiced coding standards through code reviews and paired programming with senior developers.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and maintained technical documentation to support project transparency and developer onboarding.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feature enhancements based on user feedback to improve overall application usability.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