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26523B" w14:textId="05E11193" w:rsidR="00AD2F91" w:rsidRPr="002254C6" w:rsidRDefault="006278E8">
      <w:pPr>
        <w:pStyle w:val="Title"/>
        <w:jc w:val="center"/>
        <w:rPr>
          <w:rFonts w:ascii="Aptos Display" w:eastAsia="Bell MT" w:hAnsi="Aptos Display" w:cs="Bell MT"/>
          <w:b/>
          <w:bCs/>
          <w:color w:val="F79646" w:themeColor="accent6"/>
          <w:sz w:val="180"/>
          <w:szCs w:val="180"/>
        </w:rPr>
      </w:pPr>
      <w:r w:rsidRPr="002254C6">
        <w:rPr>
          <w:rFonts w:ascii="Aptos Display" w:eastAsia="Bell MT" w:hAnsi="Aptos Display" w:cs="Bell MT"/>
          <w:b/>
          <w:bCs/>
          <w:color w:val="F79646" w:themeColor="accent6"/>
          <w:sz w:val="72"/>
          <w:szCs w:val="72"/>
        </w:rPr>
        <w:t>Luis Larco</w:t>
      </w:r>
    </w:p>
    <w:p w14:paraId="412D47B9" w14:textId="7887D946" w:rsidR="00AD2F91" w:rsidRPr="002254C6" w:rsidRDefault="006C5454">
      <w:pPr>
        <w:pStyle w:val="Body"/>
        <w:jc w:val="center"/>
        <w:rPr>
          <w:rFonts w:ascii="Aptos Display" w:eastAsia="Bell MT" w:hAnsi="Aptos Display" w:cs="Bell MT"/>
          <w:sz w:val="16"/>
          <w:szCs w:val="16"/>
        </w:rPr>
      </w:pPr>
      <w:r w:rsidRPr="002254C6">
        <w:rPr>
          <w:rFonts w:ascii="Aptos Display" w:eastAsia="Bell MT" w:hAnsi="Aptos Display" w:cs="Bell MT"/>
          <w:sz w:val="28"/>
          <w:szCs w:val="28"/>
        </w:rPr>
        <w:t xml:space="preserve">Senior Applications Engineer</w:t>
      </w:r>
      <w:r w:rsidR="00081FB8">
        <w:rPr>
          <w:rFonts w:ascii="Aptos Display" w:eastAsia="Bell MT" w:hAnsi="Aptos Display" w:cs="Bell MT"/>
          <w:sz w:val="28"/>
          <w:szCs w:val="28"/>
        </w:rPr>
        <w:t/>
      </w:r>
      <w:r w:rsidRPr="002254C6">
        <w:rPr>
          <w:rFonts w:ascii="Aptos Display" w:eastAsia="Bell MT" w:hAnsi="Aptos Display" w:cs="Bell MT"/>
          <w:sz w:val="28"/>
          <w:szCs w:val="28"/>
        </w:rPr>
        <w:t/>
      </w:r>
    </w:p>
    <w:tbl>
      <w:tblPr>
        <w:tblW w:w="10577" w:type="dxa"/>
        <w:jc w:val="center"/>
        <w:tblLayout w:type="fixed"/>
        <w:tblCellMar>
          <w:top w:w="80" w:type="dxa"/>
          <w:left w:w="80" w:type="dxa"/>
          <w:bottom w:w="80" w:type="dxa"/>
          <w:right w:w="80" w:type="dxa"/>
        </w:tblCellMar>
        <w:tblLook w:val="04A0" w:firstRow="1" w:lastRow="0" w:firstColumn="1" w:lastColumn="0" w:noHBand="0" w:noVBand="1"/>
      </w:tblPr>
      <w:tblGrid>
        <w:gridCol w:w="10577"/>
      </w:tblGrid>
      <w:tr w:rsidR="00AD2F91" w:rsidRPr="002254C6" w14:paraId="108A7010" w14:textId="77777777">
        <w:trPr>
          <w:trHeight w:val="672"/>
          <w:jc w:val="center"/>
        </w:trPr>
        <w:tc>
          <w:tcPr>
            <w:tcW w:w="10577" w:type="dxa"/>
            <w:vAlign w:val="center"/>
          </w:tcPr>
          <w:p w14:paraId="01255715" w14:textId="649364B3" w:rsidR="00AD2F91" w:rsidRPr="002254C6" w:rsidRDefault="00FD785A">
            <w:pPr>
              <w:pStyle w:val="Body"/>
              <w:jc w:val="center"/>
              <w:rPr>
                <w:rFonts w:ascii="Aptos Display" w:hAnsi="Aptos Display"/>
              </w:rPr>
            </w:pPr>
            <w:r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L</w:t>
            </w:r>
            <w:r w:rsidR="0033513B"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uisangelolarco</w:t>
            </w:r>
            <w:r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2</w:t>
            </w:r>
            <w:r w:rsidR="0033513B"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@gmail.com</w:t>
            </w:r>
            <w:r w:rsidR="00C06A0B" w:rsidRPr="002254C6">
              <w:rPr>
                <w:rFonts w:ascii="Aptos Display" w:eastAsia="Bell MT" w:hAnsi="Aptos Display" w:cs="Bell MT"/>
              </w:rPr>
              <w:t xml:space="preserve"> | (720) 340-2245</w:t>
            </w:r>
            <w:r w:rsidR="00C06A0B" w:rsidRPr="002254C6">
              <w:rPr>
                <w:rFonts w:ascii="Aptos Display" w:eastAsia="Bell MT" w:hAnsi="Aptos Display" w:cs="Bell MT"/>
              </w:rPr>
              <w:t>‬ | Denver, CO 80205</w:t>
            </w:r>
          </w:p>
        </w:tc>
      </w:tr>
    </w:tbl>
    <w:p w14:paraId="1977E954" w14:textId="77777777" w:rsidR="00AD2F91" w:rsidRPr="002254C6" w:rsidRDefault="00000000">
      <w:pPr>
        <w:pStyle w:val="Heading"/>
        <w:spacing w:before="120" w:after="120"/>
        <w:rPr>
          <w:rFonts w:ascii="Aptos Display" w:eastAsia="Bell MT" w:hAnsi="Aptos Display" w:cs="Bell MT"/>
          <w:color w:val="000000"/>
          <w:sz w:val="32"/>
          <w:szCs w:val="32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SUMMARY</w:t>
      </w:r>
    </w:p>
    <w:p w14:paraId="283F0612" w14:textId="77777777" w:rsidR="00AD2F91" w:rsidRPr="002254C6" w:rsidRDefault="00000000">
      <w:pPr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u w:color="000000"/>
        </w:rPr>
        <w:t xml:space="preserve">Results-driven Applications Engineer with 10+ years of experience in deploying AI vision systems and troubleshooting in manufacturing environments. Adept at integrating hardware and software solutions with strong technical problem-solving skills.</w:t>
      </w:r>
      <w:r w:rsidRPr="002254C6">
        <w:rPr>
          <w:rFonts w:ascii="Aptos Display" w:eastAsia="Bell MT" w:hAnsi="Aptos Display" w:cs="Bell MT"/>
          <w:color w:val="000000"/>
          <w:u w:color="000000"/>
        </w:rPr>
        <w:br/>
      </w:r>
    </w:p>
    <w:p w14:paraId="14D8B01E" w14:textId="77777777" w:rsidR="00AD2F91" w:rsidRPr="002254C6" w:rsidRDefault="00000000">
      <w:pPr>
        <w:pStyle w:val="Heading"/>
        <w:keepNext w:val="0"/>
        <w:keepLines w:val="0"/>
        <w:spacing w:before="120" w:after="120"/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EDUCATION</w:t>
      </w:r>
    </w:p>
    <w:p w14:paraId="57E91EA0" w14:textId="2CEA16D0" w:rsidR="00AD2F91" w:rsidRPr="002254C6" w:rsidRDefault="00C06A0B">
      <w:pPr>
        <w:pStyle w:val="Heading2"/>
        <w:keepNext w:val="0"/>
        <w:keepLines w:val="0"/>
        <w:spacing w:before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bookmarkStart w:id="0" w:name="_jpv9v4b642w5"/>
      <w:bookmarkEnd w:id="0"/>
      <w:r w:rsidRPr="002254C6">
        <w:rPr>
          <w:rFonts w:ascii="Aptos Display" w:eastAsia="Bell MT" w:hAnsi="Aptos Display" w:cs="Bell MT"/>
        </w:rPr>
        <w:t xml:space="preserve">Illinois Institute of Technology 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>Bachelor of Science, Electrical and Computer Engineering, Applied Mathematics</w:t>
      </w:r>
    </w:p>
    <w:p w14:paraId="2548D504" w14:textId="7E3F23EF" w:rsidR="00AD2F91" w:rsidRPr="002254C6" w:rsidRDefault="00DF6451">
      <w:pPr>
        <w:pStyle w:val="Body"/>
        <w:spacing w:line="240" w:lineRule="auto"/>
        <w:rPr>
          <w:rFonts w:ascii="Aptos Display" w:eastAsia="Bell MT" w:hAnsi="Aptos Display" w:cs="Bell MT"/>
          <w:color w:val="666666"/>
          <w:sz w:val="20"/>
          <w:szCs w:val="20"/>
          <w:u w:color="666666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Aug 2011 - May 2014</w:t>
      </w:r>
    </w:p>
    <w:p w14:paraId="2412E568" w14:textId="77777777" w:rsidR="005638E7" w:rsidRPr="002254C6" w:rsidRDefault="005638E7">
      <w:pPr>
        <w:pStyle w:val="Body"/>
        <w:spacing w:line="240" w:lineRule="auto"/>
        <w:rPr>
          <w:rFonts w:ascii="Aptos Display" w:eastAsia="Bell MT" w:hAnsi="Aptos Display" w:cs="Bell MT"/>
          <w:color w:val="666666"/>
          <w:sz w:val="20"/>
          <w:szCs w:val="20"/>
          <w:u w:color="666666"/>
        </w:rPr>
      </w:pPr>
    </w:p>
    <w:p w14:paraId="6FB0D161" w14:textId="77777777" w:rsidR="005638E7" w:rsidRPr="002254C6" w:rsidRDefault="005638E7" w:rsidP="005638E7">
      <w:pPr>
        <w:pStyle w:val="Heading"/>
        <w:spacing w:before="120" w:after="120"/>
        <w:rPr>
          <w:rFonts w:ascii="Aptos Display" w:eastAsia="Bell MT" w:hAnsi="Aptos Display" w:cs="Bell MT"/>
          <w:b w:val="0"/>
          <w:bCs w:val="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S</w:t>
      </w: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  <w:lang w:val="da-DK"/>
        </w:rPr>
        <w:t xml:space="preserve">KILLS </w:t>
      </w:r>
      <w:r w:rsidRPr="002254C6">
        <w:rPr>
          <w:rFonts w:ascii="Aptos Display" w:eastAsia="Bell MT" w:hAnsi="Aptos Display" w:cstheme="majorHAnsi"/>
          <w:color w:val="000000"/>
          <w:sz w:val="32"/>
          <w:szCs w:val="32"/>
          <w:u w:color="000000"/>
          <w:lang w:val="da-DK"/>
        </w:rPr>
        <w:t/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AI &amp; Machine Vision</w:t>
      </w:r>
      <w:r w:rsidRPr="002254C6">
        <w:rPr>
          <w:rFonts w:ascii="Aptos Display" w:eastAsia="Bell MT" w:hAnsi="Aptos Display" w:cs="Bell MT"/>
        </w:rPr>
        <w:t xml:space="preserve">: AI, Computer Vision, Image Processing, Machine Learning, Vision Systems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Automation and Controls</w:t>
      </w:r>
      <w:r w:rsidRPr="002254C6">
        <w:rPr>
          <w:rFonts w:ascii="Aptos Display" w:eastAsia="Bell MT" w:hAnsi="Aptos Display" w:cs="Bell MT"/>
        </w:rPr>
        <w:t xml:space="preserve">: PLCs, Allen Bradley, Siemens, Automation Systems, Industrial Controls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Hardware &amp; Integration</w:t>
      </w:r>
      <w:r w:rsidRPr="002254C6">
        <w:rPr>
          <w:rFonts w:ascii="Aptos Display" w:eastAsia="Bell MT" w:hAnsi="Aptos Display" w:cs="Bell MT"/>
        </w:rPr>
        <w:t xml:space="preserve">: Cameras, Lighting Systems, Sensors, Field Engineering, Integration Technologies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Software &amp; Tools</w:t>
      </w:r>
      <w:r w:rsidRPr="002254C6">
        <w:rPr>
          <w:rFonts w:ascii="Aptos Display" w:eastAsia="Bell MT" w:hAnsi="Aptos Display" w:cs="Bell MT"/>
        </w:rPr>
        <w:t xml:space="preserve">: Python, C++, Vision Software, Data Acquisition, Firmware Development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Technical Support &amp; Troubleshooting</w:t>
      </w:r>
      <w:r w:rsidRPr="002254C6">
        <w:rPr>
          <w:rFonts w:ascii="Aptos Display" w:eastAsia="Bell MT" w:hAnsi="Aptos Display" w:cs="Bell MT"/>
        </w:rPr>
        <w:t xml:space="preserve">: Customer Support, Technical Problem Solving, Field Support, Diagnostic Tools, Troubleshooting Techniques</w:t>
      </w:r>
    </w:p>
    <w:p w14:paraId="7620BBB6" w14:textId="77777777" w:rsidR="00AD2F91" w:rsidRPr="002254C6" w:rsidRDefault="00AD2F91">
      <w:pPr>
        <w:pStyle w:val="Body"/>
        <w:spacing w:line="240" w:lineRule="auto"/>
        <w:rPr>
          <w:rFonts w:ascii="Aptos Display" w:eastAsia="Bell MT" w:hAnsi="Aptos Display" w:cs="Bell MT"/>
        </w:rPr>
      </w:pPr>
    </w:p>
    <w:p w14:paraId="60CE3D56" w14:textId="77777777" w:rsidR="00AD2F91" w:rsidRPr="002254C6" w:rsidRDefault="00000000">
      <w:pPr>
        <w:pStyle w:val="Heading"/>
        <w:keepNext w:val="0"/>
        <w:keepLines w:val="0"/>
        <w:spacing w:before="120" w:after="120"/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  <w:lang w:val="de-DE"/>
        </w:rPr>
        <w:t>EXPERIENCE</w:t>
      </w:r>
    </w:p>
    <w:p w14:paraId="6313EEC5" w14:textId="44F8FEDC" w:rsidR="00AD2F91" w:rsidRPr="002254C6" w:rsidRDefault="005638E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bookmarkStart w:id="1" w:name="_mu43qcboozqe"/>
      <w:bookmarkEnd w:id="1"/>
      <w:r w:rsidRPr="002254C6">
        <w:rPr>
          <w:rFonts w:ascii="Aptos Display" w:eastAsia="Bell MT" w:hAnsi="Aptos Display" w:cs="Bell MT"/>
        </w:rPr>
        <w:t xml:space="preserve">Analysis Group, Denver, CO 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6C545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Senior Applications Engineer</w:t>
      </w:r>
      <w:r w:rsid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6C545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0EBBF64D" w14:textId="18E17A4D" w:rsidR="00AD2F91" w:rsidRPr="002254C6" w:rsidRDefault="00000000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A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ug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21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– 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  <w:lang w:val="it-IT"/>
        </w:rPr>
        <w:t xml:space="preserve">Present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Installed and configured AI vision systems on production lines, optimizing setup to enhance efficiency and effectiveness in defect detection.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Integrated systems with various PLCs including </w:t>
      </w:r>
      <w:r w:rsidRPr="002254C6">
        <w:rPr>
          <w:rFonts w:ascii="Aptos Display" w:eastAsia="Bell MT" w:hAnsi="Aptos Display" w:cs="Bell MT"/>
          <w:b/>
        </w:rPr>
        <w:t xml:space="preserve">Allen Bradley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Siemens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ensuring seamless communication between inspection systems and production controls.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Troubleshot real-time integration issues, significantly improving system reliability through hands-on diagnosis and resolution methods.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Conducted field deployments, guiding the technical execution on-site and providing direct support to customers for implementation success.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Validated performance metrics of deployed systems, ensuring systems not only function but deliver consistent value in manufacturing processes.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with internal teams to address complex challenges during trials and deployments, applying troubleshooting best practices for problem-solving.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Trained manufacturing operators and engineers in system setup, operation, and best practices to maximize efficiency with AI vision systems.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Ensured effective integration of </w:t>
      </w:r>
      <w:r w:rsidRPr="002254C6">
        <w:rPr>
          <w:rFonts w:ascii="Aptos Display" w:eastAsia="Bell MT" w:hAnsi="Aptos Display" w:cs="Bell MT"/>
          <w:b/>
        </w:rPr>
        <w:t xml:space="preserve">hardware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software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managing setup through validation phases into production readiness.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Played a pivotal role in managing the transition from pilot projects to full-scale production deployments, impacting large-scale manufacturing operations.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Maintained a high level of customer interaction, managing expectations and fostering strong relationships throughout deployment processes.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ongoing system improvements based on direct customer feedback and operational performance on the floor.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Actively monitored deployed systems, making adjustments and improvements post-deployment to enhance functionality and reliability.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Acted as the technical point of contact for customers, offering support and addressing concerns immediately during the deployment phase.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Adapted to fast-paced, dynamic environments, effectively navigating challenges presented by operational constraints.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Employed </w:t>
      </w:r>
      <w:r w:rsidRPr="002254C6">
        <w:rPr>
          <w:rFonts w:ascii="Aptos Display" w:eastAsia="Bell MT" w:hAnsi="Aptos Display" w:cs="Bell MT"/>
          <w:b/>
        </w:rPr>
        <w:t xml:space="preserve">automation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techniques to streamline deployment methodologies and establish best practices in system integration.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Championed the use of cutting-edge </w:t>
      </w:r>
      <w:r w:rsidRPr="002254C6">
        <w:rPr>
          <w:rFonts w:ascii="Aptos Display" w:eastAsia="Bell MT" w:hAnsi="Aptos Display" w:cs="Bell MT"/>
          <w:b/>
        </w:rPr>
        <w:t xml:space="preserve">AI technology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ensuring clients are kept at the forefront of manufacturing excellence.</w:t>
      </w:r>
    </w:p>
    <w:p w14:paraId="56BA050D" w14:textId="1990019E" w:rsidR="008E7DF7" w:rsidRPr="002254C6" w:rsidRDefault="005638E7" w:rsidP="008E7DF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r w:rsidRPr="002254C6">
        <w:rPr>
          <w:rFonts w:ascii="Aptos Display" w:eastAsia="Bell MT" w:hAnsi="Aptos Display" w:cs="Bell MT"/>
        </w:rPr>
        <w:t>S.B. Clark Companies</w:t>
      </w:r>
      <w:r w:rsidR="008E7DF7" w:rsidRPr="002254C6">
        <w:rPr>
          <w:rFonts w:ascii="Aptos Display" w:eastAsia="Bell MT" w:hAnsi="Aptos Display" w:cs="Bell MT"/>
        </w:rPr>
        <w:t xml:space="preserve">, </w:t>
      </w:r>
      <w:r w:rsidRPr="002254C6">
        <w:rPr>
          <w:rFonts w:ascii="Aptos Display" w:eastAsia="Bell MT" w:hAnsi="Aptos Display" w:cs="Bell MT"/>
        </w:rPr>
        <w:t>Denver, CO</w:t>
      </w:r>
      <w:r w:rsidR="008E7DF7" w:rsidRPr="002254C6">
        <w:rPr>
          <w:rFonts w:ascii="Aptos Display" w:eastAsia="Bell MT" w:hAnsi="Aptos Display" w:cs="Bell MT"/>
        </w:rPr>
        <w:t xml:space="preserve"> </w:t>
      </w:r>
      <w:r w:rsidR="008E7DF7"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4D2CD0" w:rsidRPr="004D2CD0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Applications Engineer</w:t>
      </w:r>
      <w:r w:rsid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4D2CD0" w:rsidRP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395BB3AB" w14:textId="1E3E0D2C" w:rsidR="00AD2F91" w:rsidRPr="002254C6" w:rsidRDefault="00000000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J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ul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201</w:t>
      </w:r>
      <w:r w:rsidR="00EC1407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7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– 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Jul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21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Executed hands-on deployment of control systems in manufacturing settings, interfacing with all levels of technology from </w:t>
      </w:r>
      <w:r w:rsidRPr="002254C6">
        <w:rPr>
          <w:rFonts w:ascii="Aptos Display" w:eastAsia="Bell MT" w:hAnsi="Aptos Display" w:cs="Bell MT"/>
          <w:b/>
        </w:rPr>
        <w:t xml:space="preserve">hardware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</w:t>
      </w:r>
      <w:r w:rsidRPr="002254C6">
        <w:rPr>
          <w:rFonts w:ascii="Aptos Display" w:eastAsia="Bell MT" w:hAnsi="Aptos Display" w:cs="Bell MT"/>
          <w:b/>
        </w:rPr>
        <w:t xml:space="preserve">software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components.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Supported field engineers in the setup and calibration of </w:t>
      </w:r>
      <w:r w:rsidRPr="002254C6">
        <w:rPr>
          <w:rFonts w:ascii="Aptos Display" w:eastAsia="Bell MT" w:hAnsi="Aptos Display" w:cs="Bell MT"/>
          <w:b/>
        </w:rPr>
        <w:t xml:space="preserve">automated systems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ensuring project timelines were met with precision.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Focused on maintaining communication between various </w:t>
      </w:r>
      <w:r w:rsidRPr="002254C6">
        <w:rPr>
          <w:rFonts w:ascii="Aptos Display" w:eastAsia="Bell MT" w:hAnsi="Aptos Display" w:cs="Bell MT"/>
          <w:b/>
        </w:rPr>
        <w:t xml:space="preserve">control systems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ensuring real-time data and operational integrity during client implementations.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Implemented troubleshooting protocols for existing systems to enhance performance and mitigate downtime in manufacturing processes.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Contributed actively to site surveys, identifying optimal installation parameters for vision and inspection systems within diverse environments.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Assisted in product testing and validation, ensuring robust responses under various operational conditions in the field.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Liaised with clients to gather requirements and assess the viability of deployments, translating customer needs into actionable specifications.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Provided input on product features and enhancements based on hands-on experience and client feedback during implementations.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Managed documentation relating to deployment and troubleshooting, ensuring comprehensive records were maintained throughout processes.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closely with technical teams to enhance product development based on insights gained during field deployments.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Supported customer training sessions, developing materials that effectively communicated technical information for optimal system use.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Installed and maintained </w:t>
      </w:r>
      <w:r w:rsidRPr="002254C6">
        <w:rPr>
          <w:rFonts w:ascii="Aptos Display" w:eastAsia="Bell MT" w:hAnsi="Aptos Display" w:cs="Bell MT"/>
          <w:b/>
        </w:rPr>
        <w:t xml:space="preserve">vision systems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ensuring integration with existing </w:t>
      </w:r>
      <w:r w:rsidRPr="002254C6">
        <w:rPr>
          <w:rFonts w:ascii="Aptos Display" w:eastAsia="Bell MT" w:hAnsi="Aptos Display" w:cs="Bell MT"/>
          <w:b/>
        </w:rPr>
        <w:t xml:space="preserve">manufacturing processes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improving inspection outcomes.</w:t>
      </w:r>
    </w:p>
    <w:p w14:paraId="77734D19" w14:textId="0E431429" w:rsidR="00AD2F91" w:rsidRPr="002254C6" w:rsidRDefault="005638E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000000"/>
          <w:u w:color="000000"/>
        </w:rPr>
      </w:pPr>
      <w:r w:rsidRPr="002254C6">
        <w:rPr>
          <w:rFonts w:ascii="Aptos Display" w:eastAsia="Bell MT" w:hAnsi="Aptos Display" w:cs="Bell MT"/>
        </w:rPr>
        <w:t>MWH Global, Broomfield, CO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2F33F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Field Engineering Technician</w:t>
      </w:r>
      <w:r w:rsidR="002F33F4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2F33F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1D61A062" w14:textId="5294AA54" w:rsidR="00AD2F91" w:rsidRPr="002254C6" w:rsidRDefault="004C636A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Jun 2014 – 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  <w:lang w:val="fr-FR"/>
        </w:rPr>
        <w:t xml:space="preserve">Jun 2017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Assisted senior engineers in the installation and configuration of </w:t>
      </w:r>
      <w:r w:rsidRPr="002254C6">
        <w:rPr>
          <w:rFonts w:ascii="Aptos Display" w:eastAsia="Bell MT" w:hAnsi="Aptos Display" w:cs="Bell MT"/>
          <w:b/>
        </w:rPr>
        <w:t xml:space="preserve">automation systems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gaining practical knowledge of manufacturing technologies.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the hands-on troubleshooting of PLC and vision systems, learning real-time diagnostic skills essential for field engineering roles.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in on-the-job training for integration work, actively developing skills related to </w:t>
      </w:r>
      <w:r w:rsidRPr="002254C6">
        <w:rPr>
          <w:rFonts w:ascii="Aptos Display" w:eastAsia="Bell MT" w:hAnsi="Aptos Display" w:cs="Bell MT"/>
          <w:b/>
        </w:rPr>
        <w:t xml:space="preserve">environmental control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automation devices.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Conducted basic customer support tasks under supervision, providing assistance with setup and operational inquiries during installations.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Documented field deployment processes, capturing valuable insights and contributing to refined training as a part of the engineering team.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Supported the testing of </w:t>
      </w:r>
      <w:r w:rsidRPr="002254C6">
        <w:rPr>
          <w:rFonts w:ascii="Aptos Display" w:eastAsia="Bell MT" w:hAnsi="Aptos Display" w:cs="Bell MT"/>
          <w:b/>
        </w:rPr>
        <w:t xml:space="preserve">AI and machine vision technologies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facilitating the smooth operation of systems during critical project phases.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Worked collaboratively with technicians to ensure accurate system configurations and calibrations, aiding in quality assessments and enhancements.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foundational skills in </w:t>
      </w:r>
      <w:r w:rsidRPr="002254C6">
        <w:rPr>
          <w:rFonts w:ascii="Aptos Display" w:eastAsia="Bell MT" w:hAnsi="Aptos Display" w:cs="Bell MT"/>
          <w:b/>
        </w:rPr>
        <w:t xml:space="preserve">data acquisition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system integration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laying the groundwork for future technical challenges.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Gained exposure to various hardware components, enhancing overall understanding of </w:t>
      </w:r>
      <w:r w:rsidRPr="002254C6">
        <w:rPr>
          <w:rFonts w:ascii="Aptos Display" w:eastAsia="Bell MT" w:hAnsi="Aptos Display" w:cs="Bell MT"/>
          <w:b/>
        </w:rPr>
        <w:t xml:space="preserve">machine vision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applications and related technologies.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Shadowed senior engineers, learning to navigate the complexities of client interactions and technical problem-solving in manufacturing contexts.</w:t>
      </w:r>
      <w:bookmarkStart w:id="2" w:name="_sh58lh512k2"/>
      <w:bookmarkEnd w:id="2"/>
    </w:p>
    <w:sectPr w:rsidR="00AD2F91" w:rsidRPr="002254C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20160"/>
      <w:pgMar w:top="288" w:right="720" w:bottom="288" w:left="720" w:header="0" w:footer="0" w:gutter="0"/>
      <w:pgNumType w:start="1"/>
      <w:cols w:space="720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079954C" w14:textId="77777777" w:rsidR="00F608BB" w:rsidRDefault="00F608BB">
      <w:r>
        <w:separator/>
      </w:r>
    </w:p>
  </w:endnote>
  <w:endnote w:type="continuationSeparator" w:id="0">
    <w:p w14:paraId="3ABBC494" w14:textId="77777777" w:rsidR="00F608BB" w:rsidRDefault="00F608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1"/>
    <w:family w:val="swiss"/>
    <w:pitch w:val="default"/>
  </w:font>
  <w:font w:name="Helvetica Neue">
    <w:altName w:val="Arial"/>
    <w:charset w:val="00"/>
    <w:family w:val="roman"/>
    <w:pitch w:val="variable"/>
  </w:font>
  <w:font w:name="Proxima Nova">
    <w:altName w:val="Tahoma"/>
    <w:charset w:val="00"/>
    <w:family w:val="roman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ell MT">
    <w:panose1 w:val="02020503060305020303"/>
    <w:charset w:val="00"/>
    <w:family w:val="roman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992426" w14:textId="77777777" w:rsidR="00AD2F91" w:rsidRDefault="00AD2F9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FAAED6" w14:textId="77777777" w:rsidR="00AD2F91" w:rsidRDefault="00AD2F91">
    <w:pPr>
      <w:pStyle w:val="Header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3C7A71" w14:textId="77777777" w:rsidR="00AD2F91" w:rsidRDefault="00AD2F91">
    <w:pPr>
      <w:pStyle w:val="Header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9FF9C17" w14:textId="77777777" w:rsidR="00F608BB" w:rsidRDefault="00F608BB">
      <w:r>
        <w:separator/>
      </w:r>
    </w:p>
  </w:footnote>
  <w:footnote w:type="continuationSeparator" w:id="0">
    <w:p w14:paraId="6D67DBE1" w14:textId="77777777" w:rsidR="00F608BB" w:rsidRDefault="00F608B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731B8D" w14:textId="77777777" w:rsidR="00AD2F91" w:rsidRDefault="00AD2F9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A87420" w14:textId="77777777" w:rsidR="00AD2F91" w:rsidRDefault="00AD2F91">
    <w:pPr>
      <w:pStyle w:val="HeaderFoot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5B2AF6" w14:textId="77777777" w:rsidR="00AD2F91" w:rsidRDefault="00AD2F91">
    <w:pPr>
      <w:pStyle w:val="HeaderFoo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B202A48"/>
    <w:multiLevelType w:val="multilevel"/>
    <w:tmpl w:val="95463B76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5F547088"/>
    <w:multiLevelType w:val="multilevel"/>
    <w:tmpl w:val="DDB290C2"/>
    <w:lvl w:ilvl="0">
      <w:start w:val="1"/>
      <w:numFmt w:val="bullet"/>
      <w:lvlText w:val="·"/>
      <w:lvlJc w:val="left"/>
      <w:pPr>
        <w:tabs>
          <w:tab w:val="num" w:pos="0"/>
        </w:tabs>
        <w:ind w:left="36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1">
      <w:start w:val="1"/>
      <w:numFmt w:val="bullet"/>
      <w:lvlText w:val="·"/>
      <w:lvlJc w:val="left"/>
      <w:pPr>
        <w:tabs>
          <w:tab w:val="num" w:pos="0"/>
        </w:tabs>
        <w:ind w:left="108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2">
      <w:start w:val="1"/>
      <w:numFmt w:val="bullet"/>
      <w:lvlText w:val="■"/>
      <w:lvlJc w:val="left"/>
      <w:pPr>
        <w:tabs>
          <w:tab w:val="num" w:pos="0"/>
        </w:tabs>
        <w:ind w:left="180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3">
      <w:start w:val="1"/>
      <w:numFmt w:val="bullet"/>
      <w:lvlText w:val="●"/>
      <w:lvlJc w:val="left"/>
      <w:pPr>
        <w:tabs>
          <w:tab w:val="num" w:pos="0"/>
        </w:tabs>
        <w:ind w:left="252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4">
      <w:start w:val="1"/>
      <w:numFmt w:val="bullet"/>
      <w:lvlText w:val="·"/>
      <w:lvlJc w:val="left"/>
      <w:pPr>
        <w:tabs>
          <w:tab w:val="num" w:pos="0"/>
        </w:tabs>
        <w:ind w:left="324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5">
      <w:start w:val="1"/>
      <w:numFmt w:val="bullet"/>
      <w:lvlText w:val="■"/>
      <w:lvlJc w:val="left"/>
      <w:pPr>
        <w:tabs>
          <w:tab w:val="num" w:pos="0"/>
        </w:tabs>
        <w:ind w:left="396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6">
      <w:start w:val="1"/>
      <w:numFmt w:val="bullet"/>
      <w:lvlText w:val="●"/>
      <w:lvlJc w:val="left"/>
      <w:pPr>
        <w:tabs>
          <w:tab w:val="num" w:pos="0"/>
        </w:tabs>
        <w:ind w:left="468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7">
      <w:start w:val="1"/>
      <w:numFmt w:val="bullet"/>
      <w:lvlText w:val="·"/>
      <w:lvlJc w:val="left"/>
      <w:pPr>
        <w:tabs>
          <w:tab w:val="num" w:pos="0"/>
        </w:tabs>
        <w:ind w:left="540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8">
      <w:start w:val="1"/>
      <w:numFmt w:val="bullet"/>
      <w:lvlText w:val="■"/>
      <w:lvlJc w:val="left"/>
      <w:pPr>
        <w:tabs>
          <w:tab w:val="num" w:pos="0"/>
        </w:tabs>
        <w:ind w:left="612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</w:abstractNum>
  <w:num w:numId="1" w16cid:durableId="172455366">
    <w:abstractNumId w:val="1"/>
  </w:num>
  <w:num w:numId="2" w16cid:durableId="35680996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AD2F91"/>
    <w:rsid w:val="000169E9"/>
    <w:rsid w:val="00081FB8"/>
    <w:rsid w:val="0012126C"/>
    <w:rsid w:val="002254C6"/>
    <w:rsid w:val="002C45FE"/>
    <w:rsid w:val="002D4EE0"/>
    <w:rsid w:val="002F33F4"/>
    <w:rsid w:val="0033513B"/>
    <w:rsid w:val="003E6EC9"/>
    <w:rsid w:val="003F2D70"/>
    <w:rsid w:val="00424C63"/>
    <w:rsid w:val="00431B75"/>
    <w:rsid w:val="0046176B"/>
    <w:rsid w:val="00470B10"/>
    <w:rsid w:val="004C636A"/>
    <w:rsid w:val="004D2CD0"/>
    <w:rsid w:val="00546AC8"/>
    <w:rsid w:val="00561065"/>
    <w:rsid w:val="005638E7"/>
    <w:rsid w:val="00580053"/>
    <w:rsid w:val="006278E8"/>
    <w:rsid w:val="006C5454"/>
    <w:rsid w:val="007371D5"/>
    <w:rsid w:val="00794414"/>
    <w:rsid w:val="00820D81"/>
    <w:rsid w:val="008D6EA5"/>
    <w:rsid w:val="008E7DF7"/>
    <w:rsid w:val="009201A6"/>
    <w:rsid w:val="00933600"/>
    <w:rsid w:val="00984898"/>
    <w:rsid w:val="00A35AC8"/>
    <w:rsid w:val="00AD2F91"/>
    <w:rsid w:val="00B10293"/>
    <w:rsid w:val="00B250A3"/>
    <w:rsid w:val="00C06A0B"/>
    <w:rsid w:val="00C201DE"/>
    <w:rsid w:val="00C4155B"/>
    <w:rsid w:val="00D17BF3"/>
    <w:rsid w:val="00D8452A"/>
    <w:rsid w:val="00DF6451"/>
    <w:rsid w:val="00EC1407"/>
    <w:rsid w:val="00EF448F"/>
    <w:rsid w:val="00F06789"/>
    <w:rsid w:val="00F608BB"/>
    <w:rsid w:val="00FD78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BFD5E9"/>
  <w15:docId w15:val="{BD15FB25-DA7D-4C65-A2BD-8DE88BEC87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E7DF7"/>
  </w:style>
  <w:style w:type="paragraph" w:styleId="Heading1">
    <w:name w:val="heading 1"/>
    <w:basedOn w:val="Normal"/>
    <w:next w:val="Normal"/>
    <w:link w:val="Heading1Char"/>
    <w:uiPriority w:val="9"/>
    <w:qFormat/>
    <w:rsid w:val="008E7DF7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E36C0A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E7DF7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E36C0A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E7DF7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E36C0A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E7DF7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F79646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E7DF7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F79646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E7DF7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F79646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E7DF7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F79646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E7DF7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F79646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E7DF7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F79646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character" w:customStyle="1" w:styleId="Link">
    <w:name w:val="Link"/>
    <w:rPr>
      <w:outline w:val="0"/>
      <w:color w:val="0000FF"/>
      <w:u w:val="single" w:color="0000FF"/>
      <w:lang w:val="en-US"/>
    </w:rPr>
  </w:style>
  <w:style w:type="paragraph" w:customStyle="1" w:styleId="Heading">
    <w:name w:val="Heading"/>
    <w:next w:val="Body"/>
    <w:pPr>
      <w:keepNext/>
      <w:keepLines/>
      <w:spacing w:before="480"/>
      <w:outlineLvl w:val="0"/>
    </w:pPr>
    <w:rPr>
      <w:rFonts w:ascii="Proxima Nova" w:hAnsi="Proxima Nova" w:cs="Arial Unicode MS"/>
      <w:b/>
      <w:bCs/>
      <w:color w:val="00AB44"/>
      <w:sz w:val="28"/>
      <w:szCs w:val="28"/>
      <w:u w:color="00AB44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  <w:rPr>
      <w:rFonts w:cs="Arial"/>
    </w:rPr>
  </w:style>
  <w:style w:type="paragraph" w:styleId="Caption">
    <w:name w:val="caption"/>
    <w:basedOn w:val="Normal"/>
    <w:next w:val="Normal"/>
    <w:uiPriority w:val="35"/>
    <w:unhideWhenUsed/>
    <w:qFormat/>
    <w:rsid w:val="008E7DF7"/>
    <w:pPr>
      <w:spacing w:line="240" w:lineRule="auto"/>
    </w:pPr>
    <w:rPr>
      <w:b/>
      <w:bCs/>
      <w:smallCaps/>
      <w:color w:val="595959" w:themeColor="text1" w:themeTint="A6"/>
    </w:rPr>
  </w:style>
  <w:style w:type="paragraph" w:customStyle="1" w:styleId="Index">
    <w:name w:val="Index"/>
    <w:basedOn w:val="Normal"/>
    <w:pPr>
      <w:suppressLineNumbers/>
    </w:pPr>
    <w:rPr>
      <w:rFonts w:cs="Arial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8E7DF7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customStyle="1" w:styleId="Body">
    <w:name w:val="Body"/>
    <w:pPr>
      <w:spacing w:before="80"/>
    </w:pPr>
    <w:rPr>
      <w:rFonts w:ascii="Proxima Nova" w:hAnsi="Proxima Nova" w:cs="Arial Unicode MS"/>
      <w:color w:val="000000"/>
      <w:sz w:val="22"/>
      <w:szCs w:val="22"/>
      <w:u w:color="000000"/>
    </w:rPr>
  </w:style>
  <w:style w:type="paragraph" w:styleId="NormalWeb">
    <w:name w:val="Normal (Web)"/>
    <w:pPr>
      <w:spacing w:before="100" w:after="100"/>
    </w:pPr>
    <w:rPr>
      <w:rFonts w:cs="Arial Unicode MS"/>
      <w:color w:val="000000"/>
      <w:sz w:val="24"/>
      <w:szCs w:val="24"/>
      <w:u w:color="000000"/>
    </w:rPr>
  </w:style>
  <w:style w:type="paragraph" w:styleId="ListParagraph">
    <w:name w:val="List Paragraph"/>
    <w:basedOn w:val="Normal"/>
    <w:uiPriority w:val="34"/>
    <w:qFormat/>
    <w:rsid w:val="00A01A9C"/>
    <w:pPr>
      <w:ind w:left="720"/>
      <w:contextualSpacing/>
    </w:pPr>
  </w:style>
  <w:style w:type="paragraph" w:customStyle="1" w:styleId="HeaderandFooter">
    <w:name w:val="Header and Footer"/>
    <w:basedOn w:val="Normal"/>
  </w:style>
  <w:style w:type="paragraph" w:styleId="Header">
    <w:name w:val="header"/>
    <w:basedOn w:val="HeaderandFooter"/>
  </w:style>
  <w:style w:type="paragraph" w:styleId="Footer">
    <w:name w:val="footer"/>
    <w:basedOn w:val="HeaderandFooter"/>
  </w:style>
  <w:style w:type="numbering" w:customStyle="1" w:styleId="ImportedStyle1">
    <w:name w:val="Imported Style 1"/>
    <w:qFormat/>
  </w:style>
  <w:style w:type="numbering" w:customStyle="1" w:styleId="ImportedStyle2">
    <w:name w:val="Imported Style 2"/>
    <w:qFormat/>
  </w:style>
  <w:style w:type="character" w:customStyle="1" w:styleId="Heading1Char">
    <w:name w:val="Heading 1 Char"/>
    <w:basedOn w:val="DefaultParagraphFont"/>
    <w:link w:val="Heading1"/>
    <w:uiPriority w:val="9"/>
    <w:rsid w:val="008E7DF7"/>
    <w:rPr>
      <w:rFonts w:asciiTheme="majorHAnsi" w:eastAsiaTheme="majorEastAsia" w:hAnsiTheme="majorHAnsi" w:cstheme="majorBidi"/>
      <w:color w:val="E36C0A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8E7DF7"/>
    <w:rPr>
      <w:rFonts w:asciiTheme="majorHAnsi" w:eastAsiaTheme="majorEastAsia" w:hAnsiTheme="majorHAnsi" w:cstheme="majorBidi"/>
      <w:color w:val="E36C0A" w:themeColor="accent6" w:themeShade="BF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E7DF7"/>
    <w:rPr>
      <w:rFonts w:asciiTheme="majorHAnsi" w:eastAsiaTheme="majorEastAsia" w:hAnsiTheme="majorHAnsi" w:cstheme="majorBidi"/>
      <w:color w:val="E36C0A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E7DF7"/>
    <w:rPr>
      <w:rFonts w:asciiTheme="majorHAnsi" w:eastAsiaTheme="majorEastAsia" w:hAnsiTheme="majorHAnsi" w:cstheme="majorBidi"/>
      <w:color w:val="F79646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E7DF7"/>
    <w:rPr>
      <w:rFonts w:asciiTheme="majorHAnsi" w:eastAsiaTheme="majorEastAsia" w:hAnsiTheme="majorHAnsi" w:cstheme="majorBidi"/>
      <w:i/>
      <w:iCs/>
      <w:color w:val="F79646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E7DF7"/>
    <w:rPr>
      <w:rFonts w:asciiTheme="majorHAnsi" w:eastAsiaTheme="majorEastAsia" w:hAnsiTheme="majorHAnsi" w:cstheme="majorBidi"/>
      <w:color w:val="F79646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E7DF7"/>
    <w:rPr>
      <w:rFonts w:asciiTheme="majorHAnsi" w:eastAsiaTheme="majorEastAsia" w:hAnsiTheme="majorHAnsi" w:cstheme="majorBidi"/>
      <w:b/>
      <w:bCs/>
      <w:color w:val="F79646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E7DF7"/>
    <w:rPr>
      <w:rFonts w:asciiTheme="majorHAnsi" w:eastAsiaTheme="majorEastAsia" w:hAnsiTheme="majorHAnsi" w:cstheme="majorBidi"/>
      <w:b/>
      <w:bCs/>
      <w:i/>
      <w:iCs/>
      <w:color w:val="F79646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E7DF7"/>
    <w:rPr>
      <w:rFonts w:asciiTheme="majorHAnsi" w:eastAsiaTheme="majorEastAsia" w:hAnsiTheme="majorHAnsi" w:cstheme="majorBidi"/>
      <w:i/>
      <w:iCs/>
      <w:color w:val="F79646" w:themeColor="accent6"/>
      <w:sz w:val="20"/>
      <w:szCs w:val="20"/>
    </w:rPr>
  </w:style>
  <w:style w:type="character" w:customStyle="1" w:styleId="TitleChar">
    <w:name w:val="Title Char"/>
    <w:basedOn w:val="DefaultParagraphFont"/>
    <w:link w:val="Title"/>
    <w:uiPriority w:val="10"/>
    <w:rsid w:val="008E7DF7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E7DF7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8E7DF7"/>
    <w:rPr>
      <w:rFonts w:asciiTheme="majorHAnsi" w:eastAsiaTheme="majorEastAsia" w:hAnsiTheme="majorHAnsi" w:cstheme="majorBidi"/>
      <w:sz w:val="30"/>
      <w:szCs w:val="30"/>
    </w:rPr>
  </w:style>
  <w:style w:type="character" w:styleId="Strong">
    <w:name w:val="Strong"/>
    <w:basedOn w:val="DefaultParagraphFont"/>
    <w:uiPriority w:val="22"/>
    <w:qFormat/>
    <w:rsid w:val="008E7DF7"/>
    <w:rPr>
      <w:b/>
      <w:bCs/>
    </w:rPr>
  </w:style>
  <w:style w:type="character" w:styleId="Emphasis">
    <w:name w:val="Emphasis"/>
    <w:basedOn w:val="DefaultParagraphFont"/>
    <w:uiPriority w:val="20"/>
    <w:qFormat/>
    <w:rsid w:val="008E7DF7"/>
    <w:rPr>
      <w:i/>
      <w:iCs/>
      <w:color w:val="F79646" w:themeColor="accent6"/>
    </w:rPr>
  </w:style>
  <w:style w:type="paragraph" w:styleId="NoSpacing">
    <w:name w:val="No Spacing"/>
    <w:uiPriority w:val="1"/>
    <w:qFormat/>
    <w:rsid w:val="008E7DF7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8E7DF7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8E7DF7"/>
    <w:rPr>
      <w:i/>
      <w:iCs/>
      <w:color w:val="262626" w:themeColor="text1" w:themeTint="D9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E7DF7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F79646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E7DF7"/>
    <w:rPr>
      <w:rFonts w:asciiTheme="majorHAnsi" w:eastAsiaTheme="majorEastAsia" w:hAnsiTheme="majorHAnsi" w:cstheme="majorBidi"/>
      <w:i/>
      <w:iCs/>
      <w:color w:val="F79646" w:themeColor="accent6"/>
      <w:sz w:val="32"/>
      <w:szCs w:val="32"/>
    </w:rPr>
  </w:style>
  <w:style w:type="character" w:styleId="SubtleEmphasis">
    <w:name w:val="Subtle Emphasis"/>
    <w:basedOn w:val="DefaultParagraphFont"/>
    <w:uiPriority w:val="19"/>
    <w:qFormat/>
    <w:rsid w:val="008E7DF7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8E7DF7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8E7DF7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8E7DF7"/>
    <w:rPr>
      <w:b/>
      <w:bCs/>
      <w:smallCaps/>
      <w:color w:val="F79646" w:themeColor="accent6"/>
    </w:rPr>
  </w:style>
  <w:style w:type="character" w:styleId="BookTitle">
    <w:name w:val="Book Title"/>
    <w:basedOn w:val="DefaultParagraphFont"/>
    <w:uiPriority w:val="33"/>
    <w:qFormat/>
    <w:rsid w:val="008E7DF7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E7DF7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 Theme">
      <a:majorFont>
        <a:latin typeface="Proxima Nova"/>
        <a:ea typeface="Proxima Nova"/>
        <a:cs typeface="Proxima Nova"/>
      </a:majorFont>
      <a:minorFont>
        <a:latin typeface="Helvetica Neue"/>
        <a:ea typeface="Helvetica Neue"/>
        <a:cs typeface="Helvetica Neue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/>
        </a:gradFill>
        <a:gradFill>
          <a:gsLst>
            <a:gs pos="0">
              <a:schemeClr val="phClr">
                <a:tint val="100000"/>
                <a:shade val="100000"/>
              </a:schemeClr>
            </a:gs>
            <a:gs pos="100000">
              <a:schemeClr val="phClr">
                <a:tint val="50000"/>
                <a:shade val="100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96</Words>
  <Characters>553</Characters>
  <Application>Microsoft Office Word</Application>
  <DocSecurity>0</DocSecurity>
  <Lines>4</Lines>
  <Paragraphs>1</Paragraphs>
  <ScaleCrop>false</ScaleCrop>
  <Company/>
  <LinksUpToDate>false</LinksUpToDate>
  <CharactersWithSpaces>648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dc:description/>
  <cp:lastModifiedBy>Minionhub Dev</cp:lastModifiedBy>
  <cp:revision>54</cp:revision>
  <dcterms:created xsi:type="dcterms:W3CDTF">2025-01-08T14:14:00Z</dcterms:created>
  <dcterms:modified xsi:type="dcterms:W3CDTF">2026-04-08T03:55:00Z</dcterms:modified>
  <dc:language>en-US</dc:language>
</cp:coreProperties>
</file>