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3ADFDF49" w:rsidR="007D6A1F" w:rsidRPr="00C3688B" w:rsidRDefault="000646C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Andrew Jeffrey</w:t>
      </w:r>
    </w:p>
    <w:p w14:paraId="065FE965" w14:textId="0CA12191" w:rsidR="009A07E1" w:rsidRPr="00C3688B" w:rsidRDefault="000646C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254FBE7D" w:rsidR="00DC6247" w:rsidRPr="00E31B6D" w:rsidRDefault="000646CD" w:rsidP="00FC5319">
      <w:pPr>
        <w:tabs>
          <w:tab w:val="right" w:pos="10080"/>
        </w:tabs>
        <w:ind w:left="-180" w:right="-414" w:hanging="180"/>
        <w:jc w:val="center"/>
        <w:rPr>
          <w:rFonts w:eastAsia="Arial Unicode MS" w:cs="Arial"/>
          <w:color w:val="424242" w:themeColor="text1" w:themeShade="BF"/>
          <w:sz w:val="20"/>
          <w:szCs w:val="20"/>
        </w:rPr>
      </w:pPr>
      <w:r w:rsidRPr="00FC5319">
        <w:rPr>
          <w:rFonts w:eastAsia="Arial Unicode MS" w:cs="Arial"/>
          <w:color w:val="424242" w:themeColor="text1" w:themeShade="BF"/>
          <w:sz w:val="20"/>
          <w:szCs w:val="20"/>
        </w:rPr>
        <w:t>Bronx, NY</w:t>
      </w:r>
      <w:r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10469</w:t>
      </w:r>
      <w:r w:rsidRPr="00C3688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239</w:t>
      </w:r>
      <w:r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 xml:space="preserve">496 </w:t>
      </w:r>
      <w:r w:rsidRPr="00FC5319">
        <w:rPr>
          <w:rFonts w:eastAsia="Arial Unicode MS" w:cs="Arial"/>
          <w:color w:val="424242" w:themeColor="text1" w:themeShade="BF"/>
          <w:sz w:val="20"/>
          <w:szCs w:val="20"/>
        </w:rPr>
        <w:t>-</w:t>
      </w:r>
      <w:r>
        <w:rPr>
          <w:rFonts w:eastAsia="Arial Unicode MS" w:cs="Arial"/>
          <w:color w:val="424242" w:themeColor="text1" w:themeShade="BF"/>
          <w:sz w:val="20"/>
          <w:szCs w:val="20"/>
        </w:rPr>
        <w:t xml:space="preserve"> 9107 </w:t>
      </w:r>
      <w:r w:rsidR="00DC6247" w:rsidRPr="00E31B6D">
        <w:rPr>
          <w:rFonts w:eastAsia="Arial Unicode MS" w:cs="Arial"/>
          <w:color w:val="424242" w:themeColor="text1" w:themeShade="BF"/>
          <w:sz w:val="20"/>
          <w:szCs w:val="20"/>
        </w:rPr>
        <w:t xml:space="preserve">| </w:t>
      </w:r>
      <w:hyperlink r:id="rId9" w:history="1">
        <w:r w:rsidRPr="00FE695D">
          <w:rPr>
            <w:rStyle w:val="Hyperlink"/>
            <w:sz w:val="20"/>
            <w:szCs w:val="20"/>
          </w:rPr>
          <w:t>andrewjeffrey.work@gmail.com</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software engineer with 11 years of experience specializing in web and mobile applications, particularly in high-performance backend systems. Proficient in Node.js, RESTful APIs, and microservices architecture, with strong skills in database management using MySQL and MongoDB. Adept at optimizing systems for peak traffic scenarios and enhancing real-time data processing capabilities.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Tools:</w:t>
      </w:r>
      <w:r w:rsidRPr="00C3688B">
        <w:rPr>
          <w:rFonts w:ascii="Arial" w:hAnsi="Arial" w:cs="Arial"/>
          <w:color w:val="424242" w:themeColor="text1" w:themeShade="BF"/>
          <w:sz w:val="20"/>
          <w:szCs w:val="20"/>
        </w:rPr>
        <w:t xml:space="preserve"> Node.js, Express.js, React, Angular, Vue.js, NestJS,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 Cassandra,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RESTful APIs, GraphQL, Event-driven Architecture,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Cloud:</w:t>
      </w:r>
      <w:r w:rsidRPr="00C3688B">
        <w:rPr>
          <w:rFonts w:ascii="Arial" w:hAnsi="Arial" w:cs="Arial"/>
          <w:color w:val="424242" w:themeColor="text1" w:themeShade="BF"/>
          <w:sz w:val="20"/>
          <w:szCs w:val="20"/>
        </w:rPr>
        <w:t xml:space="preserve"> Docker, Kubernetes, AWS, Azure, Terraform, Jenkins,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WebSockets, Gambling Mechanics, Blockchain, Cryptocurrency Integration, Data Modeling, Load Balancing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34F5E23" w:rsidR="00893C76" w:rsidRPr="00705207" w:rsidRDefault="000646CD" w:rsidP="00705207">
      <w:pPr>
        <w:tabs>
          <w:tab w:val="right" w:pos="10710"/>
        </w:tabs>
        <w:spacing w:line="252" w:lineRule="auto"/>
        <w:ind w:right="90"/>
        <w:rPr>
          <w:rFonts w:eastAsia="Cambria" w:cs="Arial"/>
          <w:color w:val="424242" w:themeColor="text1" w:themeShade="BF"/>
          <w:sz w:val="21"/>
          <w:szCs w:val="21"/>
        </w:rPr>
      </w:pPr>
      <w:proofErr w:type="spellStart"/>
      <w:r w:rsidRPr="00015901">
        <w:rPr>
          <w:rFonts w:cs="Arial"/>
          <w:b/>
          <w:color w:val="424242" w:themeColor="text1" w:themeShade="BF"/>
          <w:sz w:val="24"/>
          <w:szCs w:val="24"/>
        </w:rPr>
        <w:t>Piesoft</w:t>
      </w:r>
      <w:proofErr w:type="spellEnd"/>
      <w:r w:rsidRPr="00015901">
        <w:rPr>
          <w:rFonts w:cs="Arial"/>
          <w:b/>
          <w:color w:val="424242" w:themeColor="text1" w:themeShade="BF"/>
          <w:sz w:val="24"/>
          <w:szCs w:val="24"/>
        </w:rPr>
        <w:t>, Bethlehem, PA, Remote</w:t>
      </w:r>
      <w:r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bookmarkStart w:id="0" w:name="_GoBack"/>
      <w:bookmarkEnd w:id="0"/>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backend services for a dynamic betting platform, ensuring robust interactions during peak traffic periods and optimizing performance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scalable architecture with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core platform functionalities such as user registration, betting transactions, and payment processing, enabling seamless transactions and improving user experience through effective response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real-time data streams using </w:t>
      </w:r>
      <w:r w:rsidRPr="00C3688B">
        <w:rPr>
          <w:rFonts w:ascii="Arial" w:hAnsi="Arial" w:cs="Arial"/>
          <w:b/>
          <w:color w:val="424242" w:themeColor="text1" w:themeShade="BF"/>
          <w:sz w:val="20"/>
          <w:szCs w:val="20"/>
        </w:rPr>
        <w:t xml:space="preserve">WebSockets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live sports scores and dynamic odds updates, greatly enhancing user engagement and enabling real-time betting functionalities without latency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effectively within an agile team environment, sharing knowledge and best practices across projects, while adapting to new technologies and changes in project requirements to ensure timely delivery of high-quality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monitoring and optimization of backend services, employing techniques such as caching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load balancing to support up to thousands of concurrent users during critical betting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Emphasized security and compliance by implementing stringent data protection measures on the platform, ensuring adherence to industry regulations and safeguarding sensitive information of users against unauthorized access during transactions.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reviews and contributed to technical decisions, providing insight into future growth and scalability of backend systems, while aligning them with business objectives and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data-intensive applications and features using both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ensuring efficient data retrieval and storage solutions that aligned with the performance needs of the platform's expanding user 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technical specifications and best practices to foster a culture of knowledge sharing, enabling team members to understand code bases faster, and facilitating smoother onboarding processes for new engineers.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integration and deployment practices using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reliability of the deployment process while reducing downtimes and promoting a seamless integration of new features into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up-to-date knowledge of industry trends related to gaming, blockchain technology, and compliance requirements, enabling strategic decisions that improved system architecture for future gaming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introduction of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which supported the rapid development of new features and integration of external services, significantly reducing deployment risks and increasing maintainability.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52298387" w:rsidR="00A15968" w:rsidRPr="00C3688B" w:rsidRDefault="000646CD"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Metro Associates</w:t>
      </w:r>
      <w:r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Orlando, FL</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sidR="00AF4025">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high-availability backend solutions for a leading e-commerce platform, facilitating seamless transactions and user engagement with an emphasis on performance and scalability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and deliver high-quality software solutions based on user stories and requirements, utilizing methodologies such as Agile and Scrum to enhance communication and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optimized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dynamic handling of user data and transactions while integrating third-party services for payment processing and enhancing overall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monitoring solutions for backend services, applying tools like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performance metrics and promptly address issues that affected user experience during high traffic periods.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mentoring junior developers, encouraging best practices and clean coding standards that improved code quality across the codebase and promoted a culture of collaboration.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microservices capable of handling various functions like user authentication and catalog management, enabling the platform to handle increased loads seamlessly and improving overall responsiveness of the system.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conducted performance tuning and optimization efforts, identifying bottlenecks in database queries and API responses, leading to an improved user experience with reduced latency in service.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maintained automated testing suites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levels of code coverage and facilitating quicker feedback loops during development phases.</w:t>
      </w:r>
      <w:r w:rsidR="00A15968" w:rsidRPr="00C3688B">
        <w:rPr>
          <w:rFonts w:ascii="Arial" w:hAnsi="Arial" w:cs="Arial"/>
          <w:bCs/>
          <w:color w:val="424242" w:themeColor="text1" w:themeShade="BF"/>
          <w:sz w:val="20"/>
        </w:rPr>
        <w:br/>
      </w:r>
    </w:p>
    <w:p w14:paraId="0732A7BE" w14:textId="65F4222F" w:rsidR="00A6672E" w:rsidRPr="00705207" w:rsidRDefault="000646CD"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Algolia</w:t>
      </w:r>
      <w:proofErr w:type="spellEnd"/>
      <w:r>
        <w:rPr>
          <w:rFonts w:eastAsia="Cambria" w:cs="Arial"/>
          <w:b/>
          <w:color w:val="424242" w:themeColor="text1" w:themeShade="BF"/>
          <w:sz w:val="24"/>
          <w:szCs w:val="24"/>
        </w:rPr>
        <w:t>, San Francisco</w:t>
      </w:r>
      <w:r w:rsidRPr="00C3688B">
        <w:rPr>
          <w:rFonts w:eastAsia="Cambria" w:cs="Arial"/>
          <w:b/>
          <w:color w:val="424242" w:themeColor="text1" w:themeShade="BF"/>
          <w:sz w:val="24"/>
          <w:szCs w:val="24"/>
        </w:rPr>
        <w:t>,</w:t>
      </w:r>
      <w:r>
        <w:rPr>
          <w:rFonts w:eastAsia="Cambria" w:cs="Arial"/>
          <w:b/>
          <w:color w:val="424242" w:themeColor="text1" w:themeShade="BF"/>
          <w:sz w:val="24"/>
          <w:szCs w:val="24"/>
        </w:rPr>
        <w:t xml:space="preserve"> C</w:t>
      </w:r>
      <w:r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fundamental features for a cloud-based SaaS application aimed at enhancing customer engagement and retention, leveraging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 combination with reactive programming principles throughout development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architecting a scalable application infrastructure during the initial phases of product development, employing strategies that supported future growth and user base expansion while mitigating technical debt.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integrating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administrative and user-facing functionalities, focusing on best practices for secure data handling and efficient resource management through appropriate use of database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comprehensive documentation that outlined the architecture decisions and functional requirements of the application, simplifying onboarding processes and future maintenance efforts.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agile methodologies to iteratively develop application features, participating actively in sprint planning and retrospectives to refine processes and improve team productivity, thus fostering a team-centric culture.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Trained junior staff on foundational programming techniques and tools, contributing to team growth and enhancing knowledge sharing across the organization, thereby promoting a collaborative environment that focused on learning.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application deployment efforts using cloud-native solutions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configuration management was consistent across different environments. The cloud deployment was improved to support up to 500 concurrent users.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8F535B3" w14:textId="77777777" w:rsidR="00981ED5" w:rsidRDefault="00981ED5" w:rsidP="00B70778">
      <w:r>
        <w:separator/>
      </w:r>
    </w:p>
  </w:endnote>
  <w:endnote w:type="continuationSeparator" w:id="0">
    <w:p w14:paraId="4BEBDF99" w14:textId="77777777" w:rsidR="00981ED5" w:rsidRDefault="00981ED5"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A7EBFB" w14:textId="77777777" w:rsidR="00981ED5" w:rsidRDefault="00981ED5" w:rsidP="00B70778">
      <w:r>
        <w:separator/>
      </w:r>
    </w:p>
  </w:footnote>
  <w:footnote w:type="continuationSeparator" w:id="0">
    <w:p w14:paraId="2C45DDBF" w14:textId="77777777" w:rsidR="00981ED5" w:rsidRDefault="00981ED5"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41117"/>
    <w:rsid w:val="000463A5"/>
    <w:rsid w:val="00054998"/>
    <w:rsid w:val="00060D62"/>
    <w:rsid w:val="000639A8"/>
    <w:rsid w:val="000646CD"/>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81ED5"/>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andrewjeffrey.work@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5761</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135</cp:revision>
  <dcterms:created xsi:type="dcterms:W3CDTF">2024-01-03T13:34:00Z</dcterms:created>
  <dcterms:modified xsi:type="dcterms:W3CDTF">2025-04-08T10:16:00Z</dcterms:modified>
</cp:coreProperties>
</file>