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skilled Senior Data Engineer with over 11 years of software development experience, proficient in managing complex data pipelines and optimizing systems using Python, AWS, and Azure. Expertise in data engineering best practices, focusing on healthcare analytics to drive impactful solutions. Proven ability to collaborate with cross-functional teams to deliver high-quality data solutions, ensuring compliance with regulations.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Scala, SQL, R,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Analytics:</w:t>
      </w:r>
      <w:r w:rsidRPr="00C3688B">
        <w:rPr>
          <w:rFonts w:ascii="Arial" w:hAnsi="Arial" w:cs="Arial"/>
          <w:color w:val="424242" w:themeColor="text1" w:themeShade="BF"/>
          <w:sz w:val="20"/>
          <w:szCs w:val="20"/>
        </w:rPr>
        <w:t xml:space="preserve"> Apache Spark, Databricks, AWS Glue, Snowflake, Airflow, Kubernetes, Hadoop,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Azure DevOps, S3, Redshift, BigQuery, EMR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MongoDB, PostgreSQL, MySQL, NoSQL, Cassandra, DynamoDB, Oracle,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Modeling &amp; ETL Tools:</w:t>
      </w:r>
      <w:r w:rsidRPr="00C3688B">
        <w:rPr>
          <w:rFonts w:ascii="Arial" w:hAnsi="Arial" w:cs="Arial"/>
          <w:color w:val="424242" w:themeColor="text1" w:themeShade="BF"/>
          <w:sz w:val="20"/>
          <w:szCs w:val="20"/>
        </w:rPr>
        <w:t xml:space="preserve"> dbt, Informatica, Talend, Apache NiFi, Dataiku, Lucidchart, Tableau, Looker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data pipelines leveraging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process large healthcare datasets, ensuring high availability and reliability in data ingestion workflows for optimized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architects to align data models and structures with organizational goals, enhancing the performance of data systems through meticulous schema design and effective management of big data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workflow management processes using </w:t>
      </w:r>
      <w:r w:rsidRPr="00C3688B">
        <w:rPr>
          <w:rFonts w:ascii="Arial" w:hAnsi="Arial" w:cs="Arial"/>
          <w:b/>
          <w:color w:val="424242" w:themeColor="text1" w:themeShade="BF"/>
          <w:sz w:val="20"/>
          <w:szCs w:val="20"/>
        </w:rPr>
        <w:t xml:space="preserve">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orchestrating task scheduling and execution to streamline data processing flows, enhancing efficiency and reducing data latency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data engineers on best practices in data engineering, fostering a culture of continuous learning and collaboration in a diverse environment to drive project success and personnel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including data scientists and analysts, to translate business requirements into technical specifications, ensuring that data solutions met both technical and business objectives comprehensively.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continuous monitoring and troubleshooting of data pipelines, applying proactive measures to identify performance bottlenecks and implement solutions that minimized downtime in high-stakes data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enforced data engineering best practices, ensuring compliance with healthcare data governance policies, including regulations such as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safeguard sensitive information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adopted cutting-edge tools and technologies, enhancing the data infrastructure to drive innovation and adapt to evolving industry trends within healthcare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extensively with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cloud resources, managing data lifecycle and storage costs effectively while improving overall performance metrics through strategic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outlining data engineering processes and standards, facilitating smoother onboarding for new team members and adherence to compliance requirements across the data engineering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streamlining deployment practices for data processing applications and improving scalability during peak data ingestion scenarios last closely aligned with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data validation processes to ensure data integrity and reliability across multiple healthcare datasets, instrumental in delivering accurate reports that inform strategic decisions.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ETL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flow from operating databases into analytical platforms, significantly enhancing the availability and fidelity of data utilized for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design data models and analytic queries optimizing performance and ensuring system responsiveness, utilizing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effectively to meet diverse analytical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large-scale data migration projects to cloud platforms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transfer and adherence to data privacy guidelines throughout the operational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analytics solutions that drove impactful business outcomes, utilizing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processing large datasets and ensuring the delivery of valuable insights across multiple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management and sprint planning, translating technical specifications into actionable tasks and improving team efficiency through effective communication and collaboration skills.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to validate data workflows, significantly decreasing the occurrence of bugs and data discrepancies in production environments, enhancing overall data quality assurance procedures.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orchestrating containerized applications, enabling rapid deployment and scaling of data processing services to meet fluctuating demands and improve service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metrics, providing insights to optimize resource allocation and enhance the operational efficiency of data solutions, fostering a culture of continuous improvement within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implement data governance frameworks, ensuring compliance with industry regulations and maintaining best practices in data security management.</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deployment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focused on healthcare analytics, contributing to the development of user-friendly interfaces and comprehensive data dashboards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front-end functionalities of the analytical platform, ensuring responsiveness and an intuitive user experience for healthcare professionals accessing the application.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implement core backend functionalities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data interaction and user management systems crucial for the SaaS platform's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agile development meetings, contributing to better coding practices and collaborative prototyping strategies while fostering a dynamic team environment for innovative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SQL database scripts for data retrieval processes within the application, allowing non-technical stakeholders to access key metrics and reports that drive business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acceptance testing (UAT) to ensure the software met customer needs, refining application features based on direct feedback to enhance overall service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team brainstorming sessions to identify project milestones, achieving a timely launch of the initial application prototype for the innovative healthcare analytics service.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