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and highly skilled Full Stack Engineer with over 11 years of experience in software development, specializing in web and mobile applications. Proven expertise across React, React Native, Python, and AWS, committed to delivering evidence-based solutions that improve health outcomes. A collaborative leader adept in mentoring teams and optimizing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TypeScript, HTML5, CSS3,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FastAPI, Node.js, Django, Ruby on Rails,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&amp; DevOps:</w:t>
      </w:r>
      <w:r w:rsidRPr="00C3688B">
        <w:rPr>
          <w:rFonts w:ascii="Arial" w:hAnsi="Arial" w:cs="Arial"/>
          <w:color w:val="424242" w:themeColor="text1" w:themeShade="BF"/>
          <w:sz w:val="20"/>
          <w:szCs w:val="20"/>
        </w:rPr>
        <w:t xml:space="preserve"> PostgreSQL, AWS, Terraform, Jenkins, GitHub Actions,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 Flutter, Kotlin, Swift, Cordova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Jest, Mocha, Selenium, Cypress, Postman,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features across frontend and backend systems within MindLogger,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impactful technological advancements in children's mental health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and mid-level engineers, fostering a collaborative environment that encourages skills development and innovation while ensuring adherence to best coding practices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designers and stakeholders to refine project features,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estimate effort, assess feasibility, and ensure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integration processes and automated deployment workflows enhancing team productivity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automation strategies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ensure secure and efficient cloud resource management and deployment, while optimizing costs associated with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Suggested and executed technical improvements based on industry trends and user feedback, contributing to overall product health and user satisfaction by aligning development practices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interviews for potential engineering candidates, assessing technical aptitude and cultural fit while ensuring alignment with organizational values and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of system architecture and development processes, which facilitated knowledge sharing among team members and enhanced project onboarding experiences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daily stand-ups, sprint planning, and retrospectives, enhancing team productivity by clearly defining roles and responsibilities and fostering open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emerging technologies to continually enhance the technical stack, ensuring that the product leverages best practices and leading-edge solutions to benefit users greatly.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centered on improving application performance and user experience by conducting code reviews and optimizing existing codebases, focusing on efficiency and functionality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cloud-based development environment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optimal performance for application deployment and infrastructure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multiple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user-centric functionality that enhanced engagement and satisfaction throughout the user journey.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brainstorming sessions, which improved code quality and fostered a culture of shared responsibility for software performance and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backend systems that efficiently handled user data, ensuring data integrity and compliance with industry regulations pertinent to user privacy.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scalability by integrating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relational database solution, optimizing query performance, and adopting best practices for database management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sprint planning and retrospectives, ensuring that team objectives remained aligned with business goals and delivering high-quality software solutions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coverage and reliability of applications while fostering a culture of quality assurance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including designers and product managers, to harmonize project goals and timelines with stakeholders’ expectations and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enhance workflow efficiency and team dynamics, promoting transparency and continuous improvement during product development activities.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implementing front-end solutions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community engagement through robust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RESTful APIs that facilitated seamless user interactions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collaborating with UI/UX designers to create intuitive user interfaces focused on enhancing user experience for application users in various contexts.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sharing insights and feedback with junior developers, which resulted in improved coding standards and collaborative learning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by working in a Linux-like environment, ensuring smooth transitions from development to production environments with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maintaining comprehensive documentation of application features and system behaviors, ensuring alignment among engineers and enhancing knowledge transfer during transition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Historically contributed to the successful launch of three distinct SaaS applications focused on health management, achieving a stable rollout in line with user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