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Machine Learning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Senior Machine Learning Engineer with over 10 years of experience in developing and deploying machine learning systems, specializing in health data analysis. Proficient in utilizing various machine learning frameworks and methodologies to create robust, interpretable models that drive actionable insights in compliance-driven environments.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R, 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Machine Learning Frameworks</w:t>
      </w:r>
      <w:r w:rsidRPr="003B35E8">
        <w:rPr>
          <w:rFonts w:ascii="Aptos Display" w:eastAsia="Arial" w:hAnsi="Aptos Display" w:cs="Arial"/>
          <w:bCs/>
        </w:rPr>
        <w:t xml:space="preserve">: TensorFlow, PyTorch, Keras, scikit-learn, XGBoost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Engineering and Processing</w:t>
      </w:r>
      <w:r w:rsidRPr="003B35E8">
        <w:rPr>
          <w:rFonts w:ascii="Aptos Display" w:eastAsia="Arial" w:hAnsi="Aptos Display" w:cs="Arial"/>
          <w:bCs/>
        </w:rPr>
        <w:t xml:space="preserve">: Apache Spark, Pandas, NumPy, Dask, Apache Kafka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and Deployment</w:t>
      </w:r>
      <w:r w:rsidRPr="003B35E8">
        <w:rPr>
          <w:rFonts w:ascii="Aptos Display" w:eastAsia="Arial" w:hAnsi="Aptos Display" w:cs="Arial"/>
          <w:bCs/>
        </w:rPr>
        <w:t xml:space="preserve">: AWS S3, AWS Lambda, Databricks, Docker, Kubernetes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Analysis and Visualization</w:t>
      </w:r>
      <w:r w:rsidRPr="003B35E8">
        <w:rPr>
          <w:rFonts w:ascii="Aptos Display" w:eastAsia="Arial" w:hAnsi="Aptos Display" w:cs="Arial"/>
          <w:bCs/>
        </w:rPr>
        <w:t xml:space="preserve">: Matplotlib, Seaborn, Tableau, Power BI, Plotly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Specialized Health Tech Skills</w:t>
      </w:r>
      <w:r w:rsidRPr="003B35E8">
        <w:rPr>
          <w:rFonts w:ascii="Aptos Display" w:eastAsia="Arial" w:hAnsi="Aptos Display" w:cs="Arial"/>
          <w:bCs/>
        </w:rPr>
        <w:t xml:space="preserve">: NLP, Time-series analysis, Deep Learning, Multimodal data integration, Model interpretability</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Machine Learning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deployed machine learning models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PyTorch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longitudinal health data analysis, ensuring regulatory compliance throughout the development lifecycle.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end-to-end ML workflows, capturing data from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integrating with </w:t>
      </w:r>
      <w:r w:rsidRPr="003B35E8">
        <w:rPr>
          <w:rFonts w:ascii="Aptos Display" w:hAnsi="Aptos Display"/>
          <w:b/>
          <w:bCs/>
        </w:rPr>
        <w:t xml:space="preserve">Apache Spark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large-scale data processing.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refined modeling approaches to analyze temporal patterns in multimodal data, leading to significant advancements in predictive analytics.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comprehensive literature reviews and prototyping, using insights to inform feature generation and model training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data engineers to optimize and automate data pipelines, utilizing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streamlined deployment in production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Established evaluation frameworks prioritizing robustness and interpretability across diverse cohorts, enhancing model accountability.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Keras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implement advanced deep learning techniques for image and biomarker data analysis.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Trained and validated models with a focus on parameter tuning and model optimization, leveraging </w:t>
      </w:r>
      <w:r w:rsidRPr="003B35E8">
        <w:rPr>
          <w:rFonts w:ascii="Aptos Display" w:hAnsi="Aptos Display"/>
          <w:b/>
          <w:bCs/>
        </w:rPr>
        <w:t xml:space="preserve">scikit-learn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XGBoost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improved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error analysis and developed strategies for model drift detection, employing </w:t>
      </w:r>
      <w:r w:rsidRPr="003B35E8">
        <w:rPr>
          <w:rFonts w:ascii="Aptos Display" w:hAnsi="Aptos Display"/>
          <w:b/>
          <w:bCs/>
        </w:rPr>
        <w:t xml:space="preserve">NumPy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Pandas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manipulation and analysis.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development of documentation and best practices around responsible AI in healthcare, fostering collaboration among clinical stakeholders.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peer code reviews and mentorship, promoting a culture of continuous learning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Regularly presented findings and model performance updates to cross-functional teams, facilitating informed decision-making and strategy adjustments.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Tracked and reported on model deployment performance using </w:t>
      </w:r>
      <w:r w:rsidRPr="003B35E8">
        <w:rPr>
          <w:rFonts w:ascii="Aptos Display" w:hAnsi="Aptos Display"/>
          <w:b/>
          <w:bCs/>
        </w:rPr>
        <w:t xml:space="preserve">AWS 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serverless computing and monitoring.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clinical experts to translate healthcare knowledge into ML-ready representations and features.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multiple projects simultaneously, demonstrating strong organizational and time management skills within agile sprints.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machine learning solutions for healthcare applications, focusing on the use of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scikit-learn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feature extraction and model training.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derive actionable insights from complex health datasets involving biomarkers and clinical records.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comprehensive ML models that successfully captured longitudinal patterns in health data, utilizing </w:t>
      </w:r>
      <w:r w:rsidRPr="003B35E8">
        <w:rPr>
          <w:rFonts w:ascii="Aptos Display" w:hAnsi="Aptos Display"/>
          <w:b/>
          <w:bCs/>
        </w:rPr>
        <w:t xml:space="preserve">Pandas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NumPy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manipulation.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robust data processing workflows on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Databricks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efficiency and scalability of model training and evaluation.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performance monitoring strategies that included model drift detection and validation using </w:t>
      </w:r>
      <w:r w:rsidRPr="003B35E8">
        <w:rPr>
          <w:rFonts w:ascii="Aptos Display" w:hAnsi="Aptos Display"/>
          <w:b/>
          <w:bCs/>
        </w:rPr>
        <w:t xml:space="preserve">Apache Kafka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real-time data streaming.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extensive feature engineering and model validation, focusing on interpretability and stability across diverse patient cohorts.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reproducible research environments, improving collaboration with data scientists and clinicians.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Evaluated and selected the optimal algorithms for various health data projects based on business requirements and data characteristics, leveraging </w:t>
      </w:r>
      <w:r w:rsidRPr="003B35E8">
        <w:rPr>
          <w:rFonts w:ascii="Aptos Display" w:hAnsi="Aptos Display"/>
          <w:b/>
          <w:bCs/>
        </w:rPr>
        <w:t xml:space="preserve">XGBoost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ensemble methods.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clinical research projects by providing insights derived from ML models, aiding in the translation of complex data into understandable formats for stakeholders.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high standards in model documentation and reproducibility, adhering to best practices in data science and regulatory compliance.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Presented key insights and model results to technical and non-technical audiences, enhancing stakeholder engagement and understanding of ML contributions.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Investigated new ML methodologies, including </w:t>
      </w:r>
      <w:r w:rsidRPr="003B35E8">
        <w:rPr>
          <w:rFonts w:ascii="Aptos Display" w:hAnsi="Aptos Display"/>
          <w:b/>
          <w:bCs/>
        </w:rPr>
        <w:t xml:space="preserve">self-supervised learning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techniques, to expand the capabilities of existing systems.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design and implementation of machine learning prototypes focused on healthcare analytics, leveraging frameworks such as </w:t>
      </w:r>
      <w:r w:rsidRPr="003B35E8">
        <w:rPr>
          <w:rFonts w:ascii="Aptos Display" w:hAnsi="Aptos Display" w:cs="Noto Sans Light"/>
          <w:b/>
          <w:bCs/>
        </w:rPr>
        <w:t xml:space="preserve">scikit-learn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TensorFlow</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effectively.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initial data analysis and preprocessing for multimodal datasets, ensuring quality and consistency while employing tools like </w:t>
      </w:r>
      <w:r w:rsidRPr="003B35E8">
        <w:rPr>
          <w:rFonts w:ascii="Aptos Display" w:hAnsi="Aptos Display" w:cs="Noto Sans Light"/>
          <w:b/>
          <w:bCs/>
        </w:rPr>
        <w:t xml:space="preserve">Pandas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NumPy</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training and evaluation of machine learning models, contributing to the full model lifecycle from conception to deployment.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collaborative projects, working alongside data scientists to translate domain knowledge into actionable machine learning features.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scripts for data transformation and feature engineering, emphasizing efficiency and scalability using </w:t>
      </w:r>
      <w:r w:rsidRPr="003B35E8">
        <w:rPr>
          <w:rFonts w:ascii="Aptos Display" w:hAnsi="Aptos Display" w:cs="Noto Sans Light"/>
          <w:b/>
          <w:bCs/>
        </w:rPr>
        <w:t xml:space="preserve">Apache Spark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hands-on experience deploying models via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containers, participating in deployment pipelines.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Performed model evaluations and conducted error analysis to identify and mitigate issues before deployment, employing basic statistical techniques.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regular team meetings to discuss challenges and successes in machine learning initiatives, fostering a collaborative environment.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documentation of project milestones and code, ensuring traceability of model development and compliance with ethical guidelines.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Explored emerging trends in machine learning and artificial intelligence, contributing to team knowledge sharing and continuous improvement initiatives.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