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AI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Experienced AI Engineer with over 10 years of expertise in developing cutting-edge AI solutions and products. Proficient in creating scalable architectures and leveraging AI technologies to address complex challenges in the insurance industry. Committed to collaborating cross-functionally to deliver innovative results.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Python, Java, C++, JavaScript, SQL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AI and Machine Learning</w:t>
      </w:r>
      <w:r w:rsidRPr="003B35E8">
        <w:rPr>
          <w:rFonts w:ascii="Aptos Display" w:eastAsia="Arial" w:hAnsi="Aptos Display" w:cs="Arial"/>
          <w:bCs/>
        </w:rPr>
        <w:t xml:space="preserve">: TensorFlow, PyTorch, Scikit-Learn, Keras, Natural Language Processing (NLP)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 Engineering</w:t>
      </w:r>
      <w:r w:rsidRPr="003B35E8">
        <w:rPr>
          <w:rFonts w:ascii="Aptos Display" w:eastAsia="Arial" w:hAnsi="Aptos Display" w:cs="Arial"/>
          <w:bCs/>
        </w:rPr>
        <w:t xml:space="preserve">: Apache Spark, Hadoop, Kafka, ETL Processes, Data Warehousing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Cloud Technologies</w:t>
      </w:r>
      <w:r w:rsidRPr="003B35E8">
        <w:rPr>
          <w:rFonts w:ascii="Aptos Display" w:eastAsia="Arial" w:hAnsi="Aptos Display" w:cs="Arial"/>
          <w:bCs/>
        </w:rPr>
        <w:t xml:space="preserve">: AWS, Azure, Google Cloud Platform (GCP), Containerization, Microservices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Development Tools</w:t>
      </w:r>
      <w:r w:rsidRPr="003B35E8">
        <w:rPr>
          <w:rFonts w:ascii="Aptos Display" w:eastAsia="Arial" w:hAnsi="Aptos Display" w:cs="Arial"/>
          <w:bCs/>
        </w:rPr>
        <w:t xml:space="preserve">: Git, Docker, Jenkins, GitHub Actions, Visual Studio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AI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launched innovative customer-facing AI products directly addressing insurance industry needs, ensuring alignment with business goals.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AI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Architected scalable machine learning solutions using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Azure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enhancing data processing capability.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Data Scientist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Implemented data pipelines utilizing </w:t>
      </w:r>
      <w:r w:rsidRPr="003B35E8">
        <w:rPr>
          <w:rFonts w:ascii="Aptos Display" w:hAnsi="Aptos Display" w:cs="Noto Sans Light"/>
          <w:b/>
          <w:bCs/>
        </w:rPr>
        <w:t xml:space="preserve">Apache Spark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Hadoop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efficient data analysis and storage.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