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5847E28C"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Backend Software Engineer</w:t>
      </w:r>
    </w:p>
    <w:p w14:paraId="2A63E315" w14:textId="00F254A7"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242702" w:rsidRPr="0054658B">
          <w:rPr>
            <w:rStyle w:val="IntenseReference"/>
            <w:u w:val="none"/>
          </w:rPr>
          <w:t>AUSTIN, TX 78748</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Accomplished software engineer with over 10 years of experience specializing in backend development and API design. Proficient in Go, data modeling, and workflow orchestration. Strong track record of creating reliable distributed systems for modern software platforms, with a passion for innovative AI and event-driven architecture solutions.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Go, Python, Java, JavaScript, Ruby</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Backend Technologies</w:t>
      </w:r>
      <w:r>
        <w:rPr>
          <w:rFonts w:ascii="Arial" w:hAnsi="Arial" w:cs="Arial"/>
          <w:color w:val="1C3813" w:themeColor="accent5" w:themeShade="40"/>
        </w:rPr>
        <w:t xml:space="preserve">: Protobuf, Temporal, gRPC, Node.js, Spring Boot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w:t>
      </w:r>
      <w:r>
        <w:rPr>
          <w:rFonts w:ascii="Arial" w:hAnsi="Arial" w:cs="Arial"/>
          <w:color w:val="1C3813" w:themeColor="accent5" w:themeShade="40"/>
        </w:rPr>
        <w:t xml:space="preserve">: PostgreSQL, MySQL, MongoDB, Redis, Cassandra</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&amp; DevOps</w:t>
      </w:r>
      <w:r>
        <w:rPr>
          <w:rFonts w:ascii="Arial" w:hAnsi="Arial" w:cs="Arial"/>
          <w:color w:val="1C3813" w:themeColor="accent5" w:themeShade="40"/>
        </w:rPr>
        <w:t xml:space="preserve">: AWS, Kubernetes, Docker, Terraform, Jenkins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Architecture Patterns</w:t>
      </w:r>
      <w:r>
        <w:rPr>
          <w:rFonts w:ascii="Arial" w:hAnsi="Arial" w:cs="Arial"/>
          <w:color w:val="1C3813" w:themeColor="accent5" w:themeShade="40"/>
        </w:rPr>
        <w:t xml:space="preserve">: Microservices, Serverless, Event-Driven Architecture, CQRS, Domain-Driven Design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Other Tools &amp; Technologies</w:t>
      </w:r>
      <w:r>
        <w:rPr>
          <w:rFonts w:ascii="Arial" w:hAnsi="Arial" w:cs="Arial"/>
          <w:color w:val="1C3813" w:themeColor="accent5" w:themeShade="40"/>
        </w:rPr>
        <w:t xml:space="preserve">: Envoy, Grafana, Prometheus, Kafka, RabbitMQ</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2EF9BAD3"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Backend Software Engineer</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built scalable backend services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Go</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support a high-demand application environment.</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optimized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Protobuf</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gRPC</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APIs for robust service-to-service communication, ensuring clear contract management and backward compatibility.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Temporal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orchestrating complex workflows, focusing on reliability and durability in execution across multiple distributed services.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event-driven architecture to consume messages from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Kafka</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coordinate multi-step workflows, enhancing system decoupling and flexibility.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AWS cloud services for deploying containerized applications, utilizing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EKS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orchestrating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Kubernetes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clusters and managing secrets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AWS IAM</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detailed data modeling strategies for transactional data, applying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PostgreSQL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MongoDB</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based on business requirements.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maintained high-performance API gateways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Envoy</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implementing security best practices for service-to-service communication.</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maintained observability dashboards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Grafana</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Prometheus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monitor application performance and reliability metrics.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gather requirements, translate them into technical specifications, and deliver high-quality software components.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code reviews and contributed to the team's best practices for maintainable and performant code, establishing coding standards.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performance testing and identified bottlenecks in services to facilitate ongoing optimizations.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Evaluated and integrated machine learning models into the backend, enhancing product capabilities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AI/LLM</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functionalities.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efforts to ensure service resilience by implementing comprehensive error handling and recovery strategies during system failures.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architectural discussions that shaped the evolution of the platform, balancing between performance, scalability, and complexity.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Terraform</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automate infrastructure provisioning and management, promoting infrastructure as code best practices.</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558B6102" w14:textId="682C86F6" w:rsidR="009B3804" w:rsidRDefault="00EB08FC">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Engineer</w:t>
      </w:r>
    </w:p>
    <w:p w14:paraId="5F157DA4" w14:textId="182D86FE"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Credera</w:t>
      </w:r>
      <w:proofErr w:type="spellEnd"/>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a microservices architecture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Go</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which enabled greater scalability and maintainability of the application ecosystem.</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RESTful APIs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HTTP/2</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protocols, ensuring seamless integration with front-end applications and external services while maintaining version compatibility.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stateful and stateless services on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Kubernetes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optimizing load balancing and scaling based on usage patterns and system performance.</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message brokers like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RabbitMQ</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asynchronous communication between services, ensuring reliable message delivery and processing.</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transition of monolithic applications to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microservices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reducing deployment times and facilitating independent service scaling.</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data access layers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NoSQL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databases, ensuring efficient data retrieval and manipulation based on performance needs.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closely with UX/UI teams to enhance user experience by building backend features that directly supported customer-facing functionalities.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enforced best practices for API governance and contract management to maintain high standards for quality and reliability.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backend processes for cloud deployments, leveraging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AWS Lambda</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serverless computing functions when appropriate.</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debugging and troubleshooting complex production issues to improve overall system uptime and reliability.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actively in team meetings to design system architecture and share knowledge about emerging technologies and industry trends.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 comprehensive observability strategy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Prometheus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metrics collection and alerting tailored to application needs.</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3FA17BFF" w14:textId="6F572E95" w:rsidR="009B3804" w:rsidRDefault="004171AF">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Developer</w:t>
      </w:r>
    </w:p>
    <w:p w14:paraId="311EB37D" w14:textId="484A71CB"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CapTech</w:t>
      </w:r>
      <w:proofErr w:type="spellEnd"/>
      <w:r w:rsidRPr="0036587E">
        <w:rPr>
          <w:rFonts w:eastAsiaTheme="majorEastAsia" w:cs="Arial"/>
          <w:b/>
          <w:color w:val="1C3813" w:themeColor="accent5" w:themeShade="40"/>
          <w:sz w:val="28"/>
          <w:szCs w:val="28"/>
        </w:rPr>
        <w:t xml:space="preserve">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backend logic for scalable applications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Java</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Spring Boot</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RESTful services and API endpoints.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efficient data storage solutions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NoSQL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databases, tailoring data models for specific application requirements.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migration to cloud-based architecture, deploying applications on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AWS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implementing CI/CD pipelines for automated deployment.</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design sessions to enhance existing workflows using tools like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Temporal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more effective process management.</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features related to user access control within applications, ensuring compliance with security protocols.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pair programming sessions, promoting collaborative problem-solving and shared learning among team members.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comprehensive unit and integration tests to ensure the reliability and performance of backend systems.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Docker</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environment standardization, ensuring consistent builds and deployment pipelines across the development lifecycle.</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monitoring and logging initiatives to aid in system diagnostics and performance optimization, implementing solutions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Grafana</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ELK Stack</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Contributions to database schema evolution projects guaranteed minimal disruption to ongoing services while enhancing data accessibility and integrity.</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E3090" w14:textId="77777777" w:rsidR="00D56973" w:rsidRDefault="00D56973">
      <w:r>
        <w:separator/>
      </w:r>
    </w:p>
  </w:endnote>
  <w:endnote w:type="continuationSeparator" w:id="0">
    <w:p w14:paraId="7DBA0126" w14:textId="77777777" w:rsidR="00D56973" w:rsidRDefault="00D56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6B1E2" w14:textId="77777777" w:rsidR="00D56973" w:rsidRDefault="00D56973">
      <w:r>
        <w:separator/>
      </w:r>
    </w:p>
  </w:footnote>
  <w:footnote w:type="continuationSeparator" w:id="0">
    <w:p w14:paraId="5BDDC081" w14:textId="77777777" w:rsidR="00D56973" w:rsidRDefault="00D569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99</Words>
  <Characters>566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151</cp:revision>
  <dcterms:created xsi:type="dcterms:W3CDTF">2024-11-08T12:53:00Z</dcterms:created>
  <dcterms:modified xsi:type="dcterms:W3CDTF">2026-04-06T17:36:00Z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