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Senior Software Engineer with 10+ years of experience specializing in backend engineering and machine learning integrations. Proficient in building robust, scalable systems and APIs that enhance AI-driven product experiences, with a strong focus on delivering high-quality solutions in fast-paced environments.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Java, Go, Ruby,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Technologies</w:t>
      </w:r>
      <w:r>
        <w:rPr>
          <w:rFonts w:ascii="Arial" w:hAnsi="Arial" w:cs="Arial"/>
          <w:color w:val="1C3813" w:themeColor="accent5" w:themeShade="40"/>
        </w:rPr>
        <w:t xml:space="preserve">: Flask, Django, Node.js, FastAPI, Spring Boot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</w:t>
      </w:r>
      <w:r>
        <w:rPr>
          <w:rFonts w:ascii="Arial" w:hAnsi="Arial" w:cs="Arial"/>
          <w:color w:val="1C3813" w:themeColor="accent5" w:themeShade="40"/>
        </w:rPr>
        <w:t xml:space="preserve">: PostgreSQL, MongoDB, Cassandra, MySQL,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Platforms</w:t>
      </w:r>
      <w:r>
        <w:rPr>
          <w:rFonts w:ascii="Arial" w:hAnsi="Arial" w:cs="Arial"/>
          <w:color w:val="1C3813" w:themeColor="accent5" w:themeShade="40"/>
        </w:rPr>
        <w:t xml:space="preserve">: AWS, Google Cloud Platform, Azure, Heroku, DigitalOcean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Containerization &amp; Orchestration</w:t>
      </w:r>
      <w:r>
        <w:rPr>
          <w:rFonts w:ascii="Arial" w:hAnsi="Arial" w:cs="Arial"/>
          <w:color w:val="1C3813" w:themeColor="accent5" w:themeShade="40"/>
        </w:rPr>
        <w:t xml:space="preserve">: Docker, Kubernetes, OpenShift, Terraform, Ansible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Machine Learning &amp; Data Processing</w:t>
      </w:r>
      <w:r>
        <w:rPr>
          <w:rFonts w:ascii="Arial" w:hAnsi="Arial" w:cs="Arial"/>
          <w:color w:val="1C3813" w:themeColor="accent5" w:themeShade="40"/>
        </w:rPr>
        <w:t xml:space="preserve">: TensorFlow, PyTorch, Pandas, NumPy, Apache Kafka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Software Development Practices</w:t>
      </w:r>
      <w:r>
        <w:rPr>
          <w:rFonts w:ascii="Arial" w:hAnsi="Arial" w:cs="Arial"/>
          <w:color w:val="1C3813" w:themeColor="accent5" w:themeShade="40"/>
        </w:rPr>
        <w:t xml:space="preserve">: Agile, Scrum, DevOps, CI/CD, TDD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APIs &amp; Web Services</w:t>
      </w:r>
      <w:r>
        <w:rPr>
          <w:rFonts w:ascii="Arial" w:hAnsi="Arial" w:cs="Arial"/>
          <w:color w:val="1C3813" w:themeColor="accent5" w:themeShade="40"/>
        </w:rPr>
        <w:t xml:space="preserve">: RESTful APIs, GraphQL, gRPC, WebSocket, SOAP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built highly scalable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backend services to support AI-driven applications, facilitating seamless integration with ML models.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data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Kafka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training and inference workflows.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Scientists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 Engineers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implement and refine complex machine learning algorithms into production-ready systems.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Improved the system reliability by implementing robust logging and monitoring solutions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CloudWatch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debugging of production systems, enhancing system performance through meticulous performance profiling and optimization techniques.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 and orchestration, ensuring smooth deployment processes across development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reviews, ensuring adherence to best coding standards and practices, thereby raising the bar on code quality throughout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infrastructure as code, leading to more efficient and predictable deployments across multiple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and optimized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APIs, enabling faster data retrieval and better performance for front-end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Introduced CI/CD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streamlining code deployment and improving team collaboration significantly.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a microservices architecture that improved system scalability and allowed for independent service deployment and maintenance.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cross-functional teams to deliver high-impact features by translating product requirements into technical specifications and maintaining open lines of communication.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user experience by working on the performance aspects of the backend, ensuring consistent uptime and seamless interactions with AI functionalities.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A/B testing and offered data-driven insights to improve product uptake and user engagement based on the operating model.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participated in team meetings and retrospectives, providing data-backed feedback and suggestions for improving development processes.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scalable features and components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Flask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delivering user-centric solutions in a fast-paced environment.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managed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containers for local development and production deployments, resulting in improved workflow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teams to clarify requirements and deliver technical specifications for backend services that support AI integrations.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load-balanced services to optimize the performance of backend systems under heavy traffic loads.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data validation and sanitation protocols to ensure the integrity and reliability of data inputs in various systems.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performance tuning of existing applications, resulting in reduced latency and increased response times when integrated with front-end interfaces.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technical specifications and API endpoints, facilitating easier onboarding for new team members and contributors from other teams within the organization.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EC2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Lambda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deliver scalable and efficient cloud solutions that support the backend services.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automated testing suites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unittest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code quality and reliability across the development lifecycle.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regular sprint planning and retrospective activities, contributing insights based on technical feasibility and past delivery experiences.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transitioning legacy systems to microservices architectures, enabling better scalability and modular development.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knowledge sharing sessions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best practices, promoting an environment of continuous learning and improvement.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development of backend 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 on Rails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power web applications, focusing on API integrations with external services.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basic functionalities in Python applications, learning to implement version control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effectively alongside application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maintaining SQL databases, performing data extraction and report generation tasks for team leads and project stakeholders.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applied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 in project work, contributing to the team's adaptability in project scopes and continuous feedback implementations.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unit testing for backend components to ensure reliability and functionality, contributing to a culture of quality assurance in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engaged in debugging processes, identifying and resolving bugs under the guidance of senior engineers while gaining knowledge in production environments.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team members in daily stand-ups, discussing progress and roadblocks, fostering effective communication and collaboration skills.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in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Postman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testing API routes and identifying necessary adjustments before deployment models.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developing simple ETL processes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SQL, providing insight into data handling and transformations.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Acquired foundational understanding of cloud technologies and deployment practices, gradually building skills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