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Software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Accomplished software engineer with over 10 years of experience in backend development and enterprise platform solutions. Demonstrated expertise in creating innovative and scalable systems, leveraging tools such as TypeScript, JavaScript, and Node.js. Proven ability to drive architectural decisions and collaborate effectively with cross-functional teams to deliver high-quality software products.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TypeScript, JavaScript, Python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Development Tools</w:t>
      </w:r>
      <w:r w:rsidRPr="004E56F9">
        <w:rPr>
          <w:color w:val="595959" w:themeColor="text1" w:themeTint="A6"/>
          <w:sz w:val="16"/>
          <w:szCs w:val="18"/>
        </w:rPr>
        <w:t xml:space="preserve">: Node.js, Terraform, Kafka, AWS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Database Technologies</w:t>
      </w:r>
      <w:r w:rsidRPr="004E56F9">
        <w:rPr>
          <w:color w:val="595959" w:themeColor="text1" w:themeTint="A6"/>
          <w:sz w:val="16"/>
          <w:szCs w:val="18"/>
        </w:rPr>
        <w:t xml:space="preserve">: PostgreSQL, ETL, ELT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Software Development Practices</w:t>
      </w:r>
      <w:r w:rsidRPr="004E56F9">
        <w:rPr>
          <w:color w:val="595959" w:themeColor="text1" w:themeTint="A6"/>
          <w:sz w:val="16"/>
          <w:szCs w:val="18"/>
        </w:rPr>
        <w:t xml:space="preserve">: Agile, DevOps, Microservices, CI/CD, Event-driven architecture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Architectural Skills</w:t>
      </w:r>
      <w:r w:rsidRPr="004E56F9">
        <w:rPr>
          <w:color w:val="595959" w:themeColor="text1" w:themeTint="A6"/>
          <w:sz w:val="16"/>
          <w:szCs w:val="18"/>
        </w:rPr>
        <w:t xml:space="preserve">: Software Architecture, Design Patterns, Scalability, Code Quality</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Software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implemented scalable backend solutions using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high-demand enterprise applications.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reusable service-oriented architecture, improving system modularity and maintainability.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w:t>
      </w:r>
      <w:r w:rsidRPr="004E56F9">
        <w:rPr>
          <w:b/>
          <w:bCs/>
          <w:color w:val="595959" w:themeColor="text1" w:themeTint="A6"/>
          <w:sz w:val="16"/>
          <w:szCs w:val="18"/>
        </w:rPr>
        <w:t xml:space="preserve">Kafka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real-time event streaming, enhancing data processing capabilities across platforms.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product management teams to translate business requirements into high-level technical specifications.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Championed a culture of code quality by implementing comprehensive testing frameworks, including unit, integration, and functional tests using </w:t>
      </w:r>
      <w:r w:rsidRPr="004E56F9">
        <w:rPr>
          <w:b/>
          <w:bCs/>
          <w:color w:val="595959" w:themeColor="text1" w:themeTint="A6"/>
          <w:sz w:val="16"/>
          <w:szCs w:val="18"/>
        </w:rPr>
        <w:t xml:space="preserve">Jest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Mocha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Led the migration of legacy systems to cloud infrastructure on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optimizing performance and reliability.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Defined architectural best practices that increased code reusability and reduced technical debt across multiple projects.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Mentored junior engineers through code reviews and knowledge-sharing sessions focused on best practices in software development and architecture.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Drove the adoption of </w:t>
      </w:r>
      <w:r w:rsidRPr="004E56F9">
        <w:rPr>
          <w:b/>
          <w:bCs/>
          <w:color w:val="595959" w:themeColor="text1" w:themeTint="A6"/>
          <w:sz w:val="16"/>
          <w:szCs w:val="18"/>
        </w:rPr>
        <w:t xml:space="preserve">Terraform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infrastructure as code, streamlining environment provisioning and management.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continuous improvement initiatives to refine software delivery processes, enhancing development speed.</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Explored AI-powered tools to enhance software engineering practices, integrating them into the existing workflow.</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research and evaluations of emerging technologies to propose enhancements and stay ahead of industry trends.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Fostered collaborative team culture by organizing regular technical workshops and team-building activities.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open source projects to stay connected with the development community and share expertise.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cross-departmental teams to ensure alignment of technical solutions with business goals.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Focused on building a physically and emotionally healthy work environment for all team members.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maintained robust backend systems using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enterprise applications.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and design discussions, improving system architecture on several key projects.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CI/CD pipelines for deploying and managing applications on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rapid and reliable releases.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Enhanced database performance by optimizing SQL queries and implementing efficient indexing strategies in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frontend developers to create seamless API integrations, improving user experience across products.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create microservices, enhancing modularity and enabling easier maintenance of the application ecosystem.</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regular performance assessments of software systems to identify bottlenecks and areas of improvement.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Agile methodologies, participating actively in sprint planning and retrospectives to enhance team collaboration.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Explored new backend technologies and presented findings to the development team to foster innovation and experimentation.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documentation of software architectures and APIs, ensuring clarity and usability for future development efforts.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Led refactoring initiatives to improve existing codebases, enhancing maintainability and readability.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Kafka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reliable data streaming solutions, integrating them into the application architecture.</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Engineer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development of backend services using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small-scale enterprise applications.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the migration of data systems to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learning effective database management and optimization strategies.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fellow junior developers on coding assignments, promoting teamwork and mutual skill development.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gaining insights into best practices and improving personal coding skills.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to implement basic CI/CD processes, contributing to the deployment of applications on cloud platforms.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closely with senior developers to enhance understanding of software architecture principles and design patterns.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troubleshooting and debugging of existing application features, improving problem-solving skills.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writing unit tests using frameworks like </w:t>
      </w:r>
      <w:r w:rsidRPr="004E56F9">
        <w:rPr>
          <w:b/>
          <w:bCs/>
          <w:color w:val="595959" w:themeColor="text1" w:themeTint="A6"/>
          <w:sz w:val="16"/>
          <w:szCs w:val="18"/>
        </w:rPr>
        <w:t xml:space="preserve">Jest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code reliability from early stages of development.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daily stand-ups and sprint retrospectives, embracing Agile principles as part of the development cycle.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team discussions regarding technology choices and platform enhancements around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