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Staff Frontend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Staff Frontend Engineer with over 10 years of experience specializing in JavaScript, TypeScript, and React frameworks. Proven ability to design and architect complex frontend systems, ensuring high-performance user experiences while mentoring junior developers and establishing best practices.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Frameworks</w:t>
      </w:r>
      <w:r w:rsidRPr="004E56F9">
        <w:rPr>
          <w:color w:val="595959" w:themeColor="text1" w:themeTint="A6"/>
          <w:sz w:val="16"/>
          <w:szCs w:val="18"/>
        </w:rPr>
        <w:t xml:space="preserve">: React, React Native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&amp; Architecture</w:t>
      </w:r>
      <w:r w:rsidRPr="004E56F9">
        <w:rPr>
          <w:color w:val="595959" w:themeColor="text1" w:themeTint="A6"/>
          <w:sz w:val="16"/>
          <w:szCs w:val="18"/>
        </w:rPr>
        <w:t xml:space="preserve">: Frontend Architecture, Design Systems, State Management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Optimization</w:t>
      </w:r>
      <w:r w:rsidRPr="004E56F9">
        <w:rPr>
          <w:color w:val="595959" w:themeColor="text1" w:themeTint="A6"/>
          <w:sz w:val="16"/>
          <w:szCs w:val="18"/>
        </w:rPr>
        <w:t xml:space="preserve">: Performance Optimization, Accessibility, Maintainability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 &amp; Databases</w:t>
      </w:r>
      <w:r w:rsidRPr="004E56F9">
        <w:rPr>
          <w:color w:val="595959" w:themeColor="text1" w:themeTint="A6"/>
          <w:sz w:val="16"/>
          <w:szCs w:val="18"/>
        </w:rPr>
        <w:t xml:space="preserve">: Git, Postgres, Elasticsearch, Redis, Clickhouse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Staff Frontend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high-performance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scalable frontend systems to enhance user workflow and interaction.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and design teams to create user-centric features across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shared component libraries to unify design practices across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performance optimizations resulting in improved application speed and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and enforced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codebases across multiple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Resolved complex cross-stack issues by collaborating with backend engineers.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in modern frontend development practices and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to improve code quality and ensure adherence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JavaScript/TypeScript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the user experience through careful application of accessibility guidelines and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REST and GraphQL APIs to streamline data fetching and state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bi-annual retreats to foster team collaboration and technical discussions.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Elasticsearch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advanced search capabilities within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mobile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cross-platform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of frontend architecture and guidelines for future reference.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a fast-paced, evolving development environment, adapting quickly to new technologies.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Frontend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complex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optimized them for maximum speed.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backend teams to integrate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 Rest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interfaces.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Refined code by incorporating feedback from code reviews and user testing sessions.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ensuring smooth collaboration and code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responsive designs for web applications taking mobile users into account.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reusable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components, enhancing workflow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establishing a design system that strengthened frontend consistency across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Familiarized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efficiently handle data storage and retrieval for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caching, resulting in reduced latency in data access.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troubleshoot frontend bugs and issues, offering solutions and improvements.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applications adhered to best practices for security and data privacy.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user flows based on user testing feedback, improving overall experience.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Frontend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code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pair programming sessions to foster learning and improve coding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backend developers to integrate APIs into frontend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minor bugs and performed routine maintenance on existing codebases.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fundamental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skills in responsive web design to cater to various devices and screens.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smaller projects independently, implementing new features and enhancing user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Communicated effectively with team members about project updates and challenges encountered.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understanding of state management techniques, particularly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Context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