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backend development, specializing in designing high-performance systems and APIs. Proven expertise in using TypeScript, Node.js, and cloud technologies to enhance platform security and user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JavaScript, Python, Java,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AWS, Redis, PostgreSQL,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 xml:space="preserve">: REST, GraphQL, API Design, API Management, Microservices Architecture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 Lambda, AWS ECS, Docker, Kubernetes, CI/CD Pipelines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Unit Testing, Behavior Driven Development, Version Control (Git), Code Reviews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API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decisions to ensure system scalability and maintainability across multiple engineering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 suite of APIs for backend data interaction,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user data security protocols by implementing best practices in backend architecture and service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 Product, Design, and QA teams to translate requirements into functional technical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performance bottlenecks and incrementally optimized backend services,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Raised team expertise by conducting technical code reviews and knowledge-sharing sessions focused on backend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clear technical documentation to ensure seamless team collaboration and effective onboarding of new developers.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deploying backend services, ensuring scalable infrastructure to support user growth.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measures to maintain data privacy and integrity in compliance with regulations.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scalable application design for user engagement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designing RESTful APIs and managing API lifecycle, ensuring seamless integration with frontend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to ensure code quality and reliability across the development stages, enhancing overall system robustness.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clear software requirements and specifications.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and implemented enhancements based on user feedback and analytics.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supporting team productivity.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modern architectures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solutions.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testing phases, developing critical debugging skills and promoting collaborative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best practices in backend development, focusing on efficiency and code maintainability.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