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Data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Data Engineer with over 10 years of experience in software engineering and data integration. Proven expertise in building robust data pipelines and analytics solutions using modern data engineering tools and frameworks. Adept at collaborating with cross-functional teams to drive efficiency and operational excellence within financial environments.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Scala, Java, SQL, 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Distributed Processing Technologies</w:t>
      </w:r>
      <w:r w:rsidRPr="004E56F9">
        <w:rPr>
          <w:color w:val="595959" w:themeColor="text1" w:themeTint="A6"/>
          <w:sz w:val="16"/>
          <w:szCs w:val="18"/>
        </w:rPr>
        <w:t xml:space="preserve">: Hadoop, Flink, Spark, Kafka, Beam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ETL Tools</w:t>
      </w:r>
      <w:r w:rsidRPr="004E56F9">
        <w:rPr>
          <w:color w:val="595959" w:themeColor="text1" w:themeTint="A6"/>
          <w:sz w:val="16"/>
          <w:szCs w:val="18"/>
        </w:rPr>
        <w:t xml:space="preserve">: Airflow, Dagster, Prefect, Talend, Informatica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Storage Solutions</w:t>
      </w:r>
      <w:r w:rsidRPr="004E56F9">
        <w:rPr>
          <w:color w:val="595959" w:themeColor="text1" w:themeTint="A6"/>
          <w:sz w:val="16"/>
          <w:szCs w:val="18"/>
        </w:rPr>
        <w:t xml:space="preserve">: AWS S3, Google Cloud Storage, Azure Blob Storage, HDFS, Amazon Redshift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Warehousing Solutions</w:t>
      </w:r>
      <w:r w:rsidRPr="004E56F9">
        <w:rPr>
          <w:color w:val="595959" w:themeColor="text1" w:themeTint="A6"/>
          <w:sz w:val="16"/>
          <w:szCs w:val="18"/>
        </w:rPr>
        <w:t xml:space="preserve">: Snowflake, BigQuery, Apache Hive, Amazon RDS, Teradata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Foundational Data Skills</w:t>
      </w:r>
      <w:r w:rsidRPr="004E56F9">
        <w:rPr>
          <w:color w:val="595959" w:themeColor="text1" w:themeTint="A6"/>
          <w:sz w:val="16"/>
          <w:szCs w:val="18"/>
        </w:rPr>
        <w:t xml:space="preserve">: Data Modeling, Data Governance, Data Quality Assurance, Schema Design, Data Transformation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Data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w:t>
      </w:r>
      <w:r w:rsidRPr="004E56F9">
        <w:rPr>
          <w:b/>
          <w:bCs/>
          <w:color w:val="595959" w:themeColor="text1" w:themeTint="A6"/>
          <w:sz w:val="16"/>
          <w:szCs w:val="18"/>
        </w:rPr>
        <w:t xml:space="preserve">ETL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Airflow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data flow between multiple sources and destination systems, optimizing data retrieval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data processing workflows in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handle real-time data processing for finance operations, significantly enhancing data availability for decision-making.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Hadoop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Flink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large datasets efficiently, ensuring big data capabilities met the financial operational requirements of the organization.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robust data lakes on </w:t>
      </w:r>
      <w:r w:rsidRPr="004E56F9">
        <w:rPr>
          <w:b/>
          <w:bCs/>
          <w:color w:val="595959" w:themeColor="text1" w:themeTint="A6"/>
          <w:sz w:val="16"/>
          <w:szCs w:val="18"/>
        </w:rPr>
        <w:t xml:space="preserve">AWS 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compliance with data governance policies while enabling fast and reliable data access for analytics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financial analysts to gather requirements and develop data products that improved reporting and forecasting accuracy, leveraging data visualization tools such as </w:t>
      </w:r>
      <w:r w:rsidRPr="004E56F9">
        <w:rPr>
          <w:b/>
          <w:bCs/>
          <w:color w:val="595959" w:themeColor="text1" w:themeTint="A6"/>
          <w:sz w:val="16"/>
          <w:szCs w:val="18"/>
        </w:rPr>
        <w:t xml:space="preserve">Tableau</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Power BI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 comprehensive data architecture strategy that included data modeling and schema design,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to enhance data accessibility.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complex data transformations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manual data reporting processes, contributing to significant operational efficiency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Regularly maintained </w:t>
      </w:r>
      <w:r w:rsidRPr="004E56F9">
        <w:rPr>
          <w:b/>
          <w:bCs/>
          <w:color w:val="595959" w:themeColor="text1" w:themeTint="A6"/>
          <w:sz w:val="16"/>
          <w:szCs w:val="18"/>
        </w:rPr>
        <w:t xml:space="preserve">data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proactively troubleshooting any issues to ensure high availability and reliability of data in financial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best practices for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data quality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conducting regular audits to ensure data compliance and integrity.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technology evaluations for new data technologies, including cloud services and data processing frameworks, thereby influencing future projects with current market trends.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cross-functionally with teams to train non-technical stakeholders on data tools enhancing their data interaction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to integrate new </w:t>
      </w:r>
      <w:r w:rsidRPr="004E56F9">
        <w:rPr>
          <w:b/>
          <w:bCs/>
          <w:color w:val="595959" w:themeColor="text1" w:themeTint="A6"/>
          <w:sz w:val="16"/>
          <w:szCs w:val="18"/>
        </w:rPr>
        <w:t xml:space="preserve">data sources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the existing infrastructure, ensuring minimal disruption and clear communication across departments.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and documented procedures and protocols for the use and management of financial data across the organization, promoting knowledge sharing.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legacy data and systems to modern frameworks, ensuring project milestones were met within budget and timeframes.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ongoing enhancements of existing data solutions, leveraging user feedback to iteratively develop better financial reporting tools.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Data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enterprise-grade </w:t>
      </w:r>
      <w:r w:rsidRPr="004E56F9">
        <w:rPr>
          <w:b/>
          <w:bCs/>
          <w:color w:val="595959" w:themeColor="text1" w:themeTint="A6"/>
          <w:sz w:val="16"/>
          <w:szCs w:val="18"/>
        </w:rPr>
        <w:t xml:space="preserve">ETL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Talend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extraction and loading, enhancing data processing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building and optimizing data pipelines in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seamless data integration between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large datasets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designed efficient data models that supported critical business analytics functions.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collaborated with senior engineers on implementing best practices in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Flink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 processing.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workshops to introduce new methodologies for effective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helping align teams on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transitioning on-premises data systems to </w:t>
      </w:r>
      <w:r w:rsidRPr="004E56F9">
        <w:rPr>
          <w:b/>
          <w:bCs/>
          <w:color w:val="595959" w:themeColor="text1" w:themeTint="A6"/>
          <w:sz w:val="16"/>
          <w:szCs w:val="18"/>
        </w:rPr>
        <w:t xml:space="preserve">cloud-based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such as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Google Cloud Platform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scalability.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performance tuning on </w:t>
      </w:r>
      <w:r w:rsidRPr="004E56F9">
        <w:rPr>
          <w:b/>
          <w:bCs/>
          <w:color w:val="595959" w:themeColor="text1" w:themeTint="A6"/>
          <w:sz w:val="16"/>
          <w:szCs w:val="18"/>
        </w:rPr>
        <w:t xml:space="preserve">databases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queries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optimal data retrieval and processing times.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data quality frameworks to enhance overall data reliability for finance-critical operations.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the BI team to develop dashboards using </w:t>
      </w:r>
      <w:r w:rsidRPr="004E56F9">
        <w:rPr>
          <w:b/>
          <w:bCs/>
          <w:color w:val="595959" w:themeColor="text1" w:themeTint="A6"/>
          <w:sz w:val="16"/>
          <w:szCs w:val="18"/>
        </w:rPr>
        <w:t xml:space="preserve">Power BI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helping stakeholders visualize insights from financial data.</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data processing issues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robust logging to maintain system transparency.</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Analyst</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database management tasks by writing basic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to manipulate and extract financial data.</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development of simple </w:t>
      </w:r>
      <w:r w:rsidRPr="004E56F9">
        <w:rPr>
          <w:b/>
          <w:bCs/>
          <w:color w:val="595959" w:themeColor="text1" w:themeTint="A6"/>
          <w:sz w:val="16"/>
          <w:szCs w:val="18"/>
        </w:rPr>
        <w:t xml:space="preserve">ETL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contributed to team projects to improve </w:t>
      </w:r>
      <w:r w:rsidRPr="004E56F9">
        <w:rPr>
          <w:b/>
          <w:bCs/>
          <w:color w:val="595959" w:themeColor="text1" w:themeTint="A6"/>
          <w:sz w:val="16"/>
          <w:szCs w:val="18"/>
        </w:rPr>
        <w:t xml:space="preserve">data 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within the organization.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data extraction processes using </w:t>
      </w:r>
      <w:r w:rsidRPr="004E56F9">
        <w:rPr>
          <w:b/>
          <w:bCs/>
          <w:color w:val="595959" w:themeColor="text1" w:themeTint="A6"/>
          <w:sz w:val="16"/>
          <w:szCs w:val="18"/>
        </w:rPr>
        <w:t xml:space="preserve">Hadoop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performed basic data transformations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preliminary data analysis using </w:t>
      </w:r>
      <w:r w:rsidRPr="004E56F9">
        <w:rPr>
          <w:b/>
          <w:bCs/>
          <w:color w:val="595959" w:themeColor="text1" w:themeTint="A6"/>
          <w:sz w:val="16"/>
          <w:szCs w:val="18"/>
        </w:rPr>
        <w:t xml:space="preserve">Excel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visualization tools to summarize findings for reporting.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training sessions for various </w:t>
      </w:r>
      <w:r w:rsidRPr="004E56F9">
        <w:rPr>
          <w:b/>
          <w:bCs/>
          <w:color w:val="595959" w:themeColor="text1" w:themeTint="A6"/>
          <w:sz w:val="16"/>
          <w:szCs w:val="18"/>
        </w:rPr>
        <w:t xml:space="preserve">data processing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learned to navigate complex data landscapes effectively.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data entry tasks and basic </w:t>
      </w:r>
      <w:r w:rsidRPr="004E56F9">
        <w:rPr>
          <w:b/>
          <w:bCs/>
          <w:color w:val="595959" w:themeColor="text1" w:themeTint="A6"/>
          <w:sz w:val="16"/>
          <w:szCs w:val="18"/>
        </w:rPr>
        <w:t xml:space="preserve">data quality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checks to ensure accuracy in financial reporting.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cross-functional teams to understand their data needs, gathering requirements for future data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ad-hoc analyses to support business units in understanding financial metrics and factors impacting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maintaining documentation on data processes and protocols for internal data handling standards.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exposure to </w:t>
      </w:r>
      <w:r w:rsidRPr="004E56F9">
        <w:rPr>
          <w:b/>
          <w:bCs/>
          <w:color w:val="595959" w:themeColor="text1" w:themeTint="A6"/>
          <w:sz w:val="16"/>
          <w:szCs w:val="18"/>
        </w:rPr>
        <w:t xml:space="preserve">cloud storage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assisted in the migration of datasets to </w:t>
      </w:r>
      <w:r w:rsidRPr="004E56F9">
        <w:rPr>
          <w:b/>
          <w:bCs/>
          <w:color w:val="595959" w:themeColor="text1" w:themeTint="A6"/>
          <w:sz w:val="16"/>
          <w:szCs w:val="18"/>
        </w:rPr>
        <w:t xml:space="preserve">AWS 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