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expertise in developing robust data platforms and data-intensive systems. Specialized in designing, building, and optimizing ETL/ELT pipelines for operational excellence and data governance. Proven ability to collaborate across teams, enhance platform services, and implement scalable data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Engineering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Software Engineering, Data-Intensive Systems, Micro-Batch Data Pipelines, Streaming Data Pipelines, Architecture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Data Warehousing, Data Governance, Data Lineage, Data Provenance, Apache Flink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Dataflow, NoSQL Databases, Bigtable, Cassandra, Real-Time Analytics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Batch Data Pipelines, Cloud-Native Data Platforms, Data Quality, Data Validation, Data Observability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Domain Expertise</w:t>
      </w:r>
      <w:r w:rsidRPr="006B65EC">
        <w:rPr>
          <w:rFonts w:ascii="Calibri(Headings)" w:hAnsi="Calibri(Headings)" w:cs="Calibri"/>
          <w:sz w:val="22"/>
          <w:szCs w:val="22"/>
        </w:rPr>
        <w:t xml:space="preserve">: Payment Systems, Blockchain, Financial Services, Data Modeling, Large-Scale Data Ingestion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ingestion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both batch and streaming data, improving system efficiency and reducing operational bottlenecks.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core data warehouse platform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availability and performance for analytics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the orchestration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ETL/ELT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processing capabilities and streamlining workflows across departments.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and Engineering teams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contract modeling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produced concise and reliable data schemas for project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governance protocols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led initiatives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lineage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provenance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data quality and compliance with regulatory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processing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Flink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analytics teams to utilize live data effectively for decision-making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in-depth performance monitoring and resource optimization of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platform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quicker response times and more efficient service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validation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 mechanisms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data reliability and operational integrity across data pipelines.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projects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Bigtable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Cassandra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high-scale data storage requirements and enhance access speed.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 data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drive architecture and system design improvements, influencing project outcomes across multiple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documented standards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process improvements, facilitating better maintenance and consistency of data 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cataloging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tracking data assets and ensuring compliance with enterprise data management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data lineage tracking across systems, fostering transparency and accountability regarding data usage and transformation.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training materials and conducted workshops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governance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elevating platform understanding across internal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collaborative relationships with cross-functional teams to support continuous improvement efforts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platform capabilities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batch processing solutions that integrate seamlessly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existing 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simplifying data flow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cross-team initiatives to enhance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observability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data-driven decision-making through improved visibility in data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micro-batch 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operational insights, reducing latency in data processing for real-time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refine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governance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ensuring ongoing compliance and improved data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streaming data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cloud infrastructure, enabling rapid deployment and operational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open-source data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enhancing the overall ecosystem of data platform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discussions and strategic planning for future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platform enhancements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overall adaptability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key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quality checks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the processing workflow, reinforcing integrity standards across varied data sources.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system design and optimization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large-scale data ingestion processes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accommodate growing data demands of the organization.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Initiated partnerships with analytics teams to create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preparation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for real-time analysis, enhancing data usability.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foundational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essential for operational performance and analytics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validation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integrity during initial data collection stages.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deployment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basic batch processing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systems, addressing early stages of data management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with tools essential for real-time analytics.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modern data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enhanced performance and scalability.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testing and debugging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data-oriented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reliability and efficiency under various load conditions.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processes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from experienced team members about best practices and advanced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monitoring existing processes for data quality issues, documenting findings, and suggesting improvements as needed.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cloud-based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platform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to utilize services effectively for processing and storage.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alongside teams to implement user-friendly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cataloging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making significant strides in data discoverability.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