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Accomplished software engineer with 8 years of experience in developing and automating network solutions. Specialized in network automation tooling and proficient in various programming and scripting languages. Strong expertise in RESTful APIs and database integration, adept at collaborating with cross-functional teams to deliver high-quality software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Shell Scripting, SQL, Perl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Network Technologies</w:t>
      </w:r>
      <w:r w:rsidRPr="006B65EC">
        <w:rPr>
          <w:rFonts w:ascii="Calibri(Headings)" w:hAnsi="Calibri(Headings)" w:cs="Calibri"/>
          <w:sz w:val="22"/>
          <w:szCs w:val="22"/>
        </w:rPr>
        <w:t xml:space="preserve">: TCP/IP, BGP, OSPF, Switching technologies, Routing technologies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Automation Tools</w:t>
      </w:r>
      <w:r w:rsidRPr="006B65EC">
        <w:rPr>
          <w:rFonts w:ascii="Calibri(Headings)" w:hAnsi="Calibri(Headings)" w:cs="Calibri"/>
          <w:sz w:val="22"/>
          <w:szCs w:val="22"/>
        </w:rPr>
        <w:t xml:space="preserve">: Ansible, Terraform, Docker, Kubernetes, RabbitMQ</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Postgres, MySQL, MongoDB, Oracle,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Git, Continuous Integration, Automated Testing, Agile Methodologies, RESTful APIs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built, and maintained innovative network automation tools to streamline operational workflows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automated solutions for mass customer communication and trouble ticket responses, increasing efficiency across network operations using various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including DevOps and Security, to ensure optimal application performance and security of network solutions.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Refactored existing tools into a cohesive suite improving usability and simplifying processes for network engineers, utilizing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integration of new features through the complete project lifecycle, ensuring high-quality software delivery in adherence to timelines.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robust automated software testing frameworks to enhance software reliability and performance before release.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learning of emerging networking technologies and practices, sharing knowledge across the engineering team to drive best practices.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a variety of remote collaboration tools, including </w:t>
      </w:r>
      <w:r w:rsidRPr="006B65EC">
        <w:rPr>
          <w:rFonts w:ascii="Calibri(Headings)" w:hAnsi="Calibri(Headings)" w:cs="Calibri"/>
          <w:b/>
          <w:bCs/>
          <w:color w:val="1D2D31" w:themeColor="accent5" w:themeShade="40"/>
          <w:sz w:val="22"/>
          <w:szCs w:val="22"/>
        </w:rPr>
        <w:t xml:space="preserve">Jira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Confluence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Google Suite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project management and communication.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async processing frameworks leveraging </w:t>
      </w:r>
      <w:r w:rsidRPr="006B65EC">
        <w:rPr>
          <w:rFonts w:ascii="Calibri(Headings)" w:hAnsi="Calibri(Headings)" w:cs="Calibri"/>
          <w:b/>
          <w:bCs/>
          <w:color w:val="1D2D31" w:themeColor="accent5" w:themeShade="40"/>
          <w:sz w:val="22"/>
          <w:szCs w:val="22"/>
        </w:rPr>
        <w:t xml:space="preserve">RabbitMQ</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Kafka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data handling capabilities within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database management practices utilizing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data access and storage solutions across applications.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Mustache email template libraries for customer communication, enhancing responsiveness and engagement.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 production software product, overseeing updates and performance monitoring to ensure continuous improvement.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r w:rsidRPr="006B65EC">
        <w:rPr>
          <w:rFonts w:ascii="Calibri(Headings)" w:hAnsi="Calibri(Headings)" w:cs="Calibri"/>
          <w:b/>
          <w:bCs/>
          <w:color w:val="1D2D31" w:themeColor="accent5" w:themeShade="40"/>
          <w:sz w:val="22"/>
          <w:szCs w:val="22"/>
        </w:rPr>
        <w:t xml:space="preserve">applied statistics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identify outlier behaviors in large system data, contributing to operational insights and optimizations.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r w:rsidRPr="006B65EC">
        <w:rPr>
          <w:rFonts w:ascii="Calibri(Headings)" w:hAnsi="Calibri(Headings)" w:cs="Calibri"/>
          <w:b/>
          <w:bCs/>
          <w:color w:val="1D2D31" w:themeColor="accent5" w:themeShade="40"/>
          <w:sz w:val="22"/>
          <w:szCs w:val="22"/>
        </w:rPr>
        <w:t xml:space="preserve">Linux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command line expertise for server management and troubleshooting, ensuring high availability of infrastructure services.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w:t>
      </w:r>
      <w:r w:rsidRPr="006B65EC">
        <w:rPr>
          <w:rFonts w:ascii="Calibri(Headings)" w:hAnsi="Calibri(Headings)" w:cs="Calibri"/>
          <w:b/>
          <w:bCs/>
          <w:color w:val="1D2D31" w:themeColor="accent5" w:themeShade="40"/>
          <w:sz w:val="22"/>
          <w:szCs w:val="22"/>
        </w:rPr>
        <w:t xml:space="preserve">network automation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that leveraged both commercial and open-source technologies.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Network Automation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implemented software solutions for network management challenges, focusing on automation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integrations with various database systems (</w:t>
      </w:r>
      <w:r w:rsidRPr="006B65EC">
        <w:rPr>
          <w:rFonts w:ascii="Calibri(Headings)" w:hAnsi="Calibri(Headings)" w:cs="Calibri"/>
          <w:b/>
          <w:bCs/>
          <w:color w:val="1D2D31" w:themeColor="accent5" w:themeShade="40"/>
          <w:sz w:val="22"/>
          <w:szCs w:val="22"/>
        </w:rPr>
        <w:t xml:space="preserve">Postgres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reliable data flows and retrieval systems.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DevOps teams to leverage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deployment and orchestration in cloud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transition to automated testing practices, using scripting skills in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validation.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messaging solutions using </w:t>
      </w:r>
      <w:r w:rsidRPr="006B65EC">
        <w:rPr>
          <w:rFonts w:ascii="Calibri(Headings)" w:hAnsi="Calibri(Headings)" w:cs="Calibri"/>
          <w:b/>
          <w:bCs/>
          <w:color w:val="1D2D31" w:themeColor="accent5" w:themeShade="40"/>
          <w:sz w:val="22"/>
          <w:szCs w:val="22"/>
        </w:rPr>
        <w:t xml:space="preserve">RabbitMQ</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communication between microservices, leading to improved response times.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and maintained extensive documentation for APIs and system processes, ensuring clear communication of software functionalities.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open-source automation tools to maximize efficiency in ongoing software projects.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refinement of internal communication processes using automation tools and techniques, demonstrating a commitment to continuous improvement.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Fostered relationships with stakeholders to gather requirements and deliver solutions that met business needs effectively.</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network applications, gaining hands-on experience with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data-related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Learning and applying various network protocols (</w:t>
      </w:r>
      <w:r w:rsidRPr="006B65EC">
        <w:rPr>
          <w:rFonts w:ascii="Calibri(Headings)" w:hAnsi="Calibri(Headings)" w:cs="Calibri"/>
          <w:b/>
          <w:bCs/>
          <w:color w:val="1D2D31" w:themeColor="accent5" w:themeShade="40"/>
          <w:sz w:val="22"/>
          <w:szCs w:val="22"/>
        </w:rPr>
        <w:t xml:space="preserve">TCP/IP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BGP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within projects to better understand networking infrastructure.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automation initiatives using </w:t>
      </w:r>
      <w:r w:rsidRPr="006B65EC">
        <w:rPr>
          <w:rFonts w:ascii="Calibri(Headings)" w:hAnsi="Calibri(Headings)" w:cs="Calibri"/>
          <w:b/>
          <w:bCs/>
          <w:color w:val="1D2D31" w:themeColor="accent5" w:themeShade="40"/>
          <w:sz w:val="22"/>
          <w:szCs w:val="22"/>
        </w:rPr>
        <w:t xml:space="preserve">Ansible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routine system tasks, contributing to a reduction in manual workload.</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projects focused on deploying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understanding of containerization technologies.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quality assurance practices, reinforcing the importance of maintainable code and software testing.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utilizing </w:t>
      </w:r>
      <w:r w:rsidRPr="006B65EC">
        <w:rPr>
          <w:rFonts w:ascii="Calibri(Headings)" w:hAnsi="Calibri(Headings)" w:cs="Calibri"/>
          <w:b/>
          <w:bCs/>
          <w:color w:val="1D2D31" w:themeColor="accent5" w:themeShade="40"/>
          <w:sz w:val="22"/>
          <w:szCs w:val="22"/>
        </w:rPr>
        <w:t xml:space="preserve">RESTful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integration, supporting backend tasks.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involved in learning and experimenting with different database technologies, including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Oracle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versatility.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knowledge sharing sessions about networking technologies and automation tools within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adhering to collaborative software development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network issues, using </w:t>
      </w:r>
      <w:r w:rsidRPr="006B65EC">
        <w:rPr>
          <w:rFonts w:ascii="Calibri(Headings)" w:hAnsi="Calibri(Headings)" w:cs="Calibri"/>
          <w:b/>
          <w:bCs/>
          <w:color w:val="1D2D31" w:themeColor="accent5" w:themeShade="40"/>
          <w:sz w:val="22"/>
          <w:szCs w:val="22"/>
        </w:rPr>
        <w:t xml:space="preserve">Linux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command line tools to navigate and resolve problems efficiently.</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