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over 8 years of professional experience, specializing in full stack development and building scalable, high-performance systems. Expertise in JavaScript, TypeScript, Node.js, and modern frameworks such as React. Demonstrated ability to collaborate cross-functionally to deliver high-quality software solutions that meet user needs and uphold coding standards for maintainability and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Ruby, SQL,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React, Express.js, Rails, Redux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SQLite, Firebase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Platform (GCP), AWS, Azure,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CircleCI, Git,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TDD (Test Driven Development), BDD (Behavior Driven Development), DevOps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Others</w:t>
      </w:r>
      <w:r w:rsidRPr="006B65EC">
        <w:rPr>
          <w:rFonts w:ascii="Calibri(Headings)" w:hAnsi="Calibri(Headings)" w:cs="Calibri"/>
          <w:sz w:val="22"/>
          <w:szCs w:val="22"/>
        </w:rPr>
        <w:t xml:space="preserve">: SIP Softswitch, Speech Recognition, Microservices, GraphQL, REST APIs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core product features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robust backend structure with modular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scalable systems architecture that supports high-volume workflows including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SIP Softswitch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call routing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Designers, incorporating user feedback in the agile process to iterate on features effectively and ensure alignment with business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coding practices, fostering a culture of continuous improvement and engineering excellence.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deployment processes, enhancing the overall development workflow.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interactions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query performance and ensuring data integrity across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dynamic and responsive frontend components improving user experience and engagement metrics.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Co-created RESTful APIs adhered to coding standards, enhancing system interoperability and third-party integrations.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 Platform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scalable infrastructure solutions, improving application performance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and integration tests to ensure code maintainability and reliability,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to maintain code quality and shared knowledge across teams, effectively reducing bugs and rework.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cross-team collaborations to deploy and manage applications in a hybrid cloud environment, aligning with company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discussions, contributing insights that aided in defining the product roadmap and future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documentation for software features and best practices to facilitate onboarding and provide a knowledge base.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and solved technical challenges related to system integrations and performance, playing a crucial role in seamless feature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full-cycle project development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from inception to deployment, focusing on backend functionality and database interactions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features through collaborative efforts with UX/UI designers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user experiences across diverse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rigorous coding standards for the team, promoting the development of well-tested code and effective development practices that boost team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microservices architecture principles to streamline applications, reducing deployment times and improving fault isolation.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large datasets efficiently, ensuring optimized performance and query handling before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sprint planning and retrospectives, and collaborating directly with cross-functional teams to deliver product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industry-standard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for efficient project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containerizing applications, allowing for consistent environments across development, testing, and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security by integrating OAuth and JWT for API authentication and authorization.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automated tests and 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enhance overall software quality before production releases, adhering to industry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knowledge-sharing workshops to uplift team skills in emerging technologies and coding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user documentation and API guides that enhanced user adoption and eased onboarding for new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backend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a fast-paced team environment, contributing to the software lifecycle from modeling to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stakeholders to gather requirements and translate them into technical specifications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front-end technologies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creating interactive UI elements while ensuring performance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enhanced existing applications, ensuring seamless functionalities and quick resolutions of issues reported by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efficient, reusable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to support data manipulation needs within relational databases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retrospectives to drive team accountability and discuss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clear paths for feature enhancements by mapping out software architecture, ensuring alignment with all team objectives.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Adjusted code based on user feedback to refine functionalities and improve user engagement with applications post-release.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code reviews, providing constructive feedback to maintain high-quality standards and collaborative culture.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Agile methodologies, helping to implement and monitor systems that supported continuous improvement and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