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building scalable and high-performance infrastructure, specializing in real-time data processing and machine learning systems.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APIs, Distributed Systems, Stream Processing, Low-Latency Pipelines, Scalable Backend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C++, Go,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PyTorch, Apache Kafka, TensorFlow, Django, Flask,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Apache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Terraform,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Jenkins, Travis CI, CircleCI, Ansible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architected high-performance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efficiency and reliability of AI model evaluations.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low-latency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process large-scale event streams for data analysis.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system reliability through robust mechanisms for data integrity and consistency, adapting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for fault tolerance.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researchers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understand infrastructure needs and supported the design of extensible systems to meet evolving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model development and integration, contributing to various stages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cross-functional teams, enhancing performance tuning processes to optimize backend architecture for high-throughput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for developing scalable systems, fostering a culture of technical rigor and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orchestration, streamlining deployment processes in a CI/CD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improve system architecture scalability, implementing microservices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persistence, optimizing database queries for performance enhancements.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input on project architecture, driving decisions towards better infrastructure resilience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systems remained performant and responsive under heavy loads.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that emphasized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system design principles.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internal tools for automated testing and deployment, enhancing overall project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reliable and scalable systems that proactively addressed real-time processing challenges via architectural improvements.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focused on low-latency data processing, improving access to machine learning models for researchers.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build APIs that facilitated real-time data exchange across various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seamless collaboration in a fast-paced development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machine learning projects for model development, contributing to the deployment of AI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mechanisms to boost performance across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maintainable, and efficient code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industry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APIs based on architectural guidelines that emphasized performance and security, enhancing integration across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 and hosting, leveraging technologies that supported scalability and high availability.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processes, enhancing system performance and reliability through focused problem resolution.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distributed systems, enhancing accessibility of data processing capabilities for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improved modularity and ease of deployment for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and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fundamentals, broadening technical acumen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develop lightweight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easier access to internal services for product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writing unit tests and contributing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initiatives, fostering better programming practices 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stream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efficient handling of data streams.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data analysis tasks that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insights and reporting, enhancing internal decision-making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enhancing system monitoring and logging capabilities to ensure reliability in production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understand best practices in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high-performance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personal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activities, contributing to the overall responsiveness of the system and application interactions.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