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02D211D"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Software Engineer</w:t>
      </w:r>
      <w:r w:rsidR="00156AD1">
        <w:rPr>
          <w:rFonts w:ascii="Calibri(Headings)" w:eastAsia="Georgia" w:hAnsi="Calibri(Headings)" w:cs="Calibri"/>
          <w:b/>
          <w:sz w:val="22"/>
          <w:szCs w:val="40"/>
        </w:rPr>
        <w:t/>
      </w:r>
      <w:r w:rsidRPr="006B65EC">
        <w:rPr>
          <w:rFonts w:ascii="Calibri(Headings)" w:eastAsia="Georgia" w:hAnsi="Calibri(Headings)" w:cs="Calibri"/>
          <w:b/>
          <w:sz w:val="22"/>
          <w:szCs w:val="40"/>
        </w:rPr>
        <w:t xml:space="preserve">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623C874E"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85091A" w:rsidRPr="0085091A">
        <w:rPr>
          <w:rFonts w:ascii="Calibri(Headings)" w:hAnsi="Calibri(Headings)" w:cs="Calibri"/>
          <w:sz w:val="22"/>
          <w:szCs w:val="22"/>
        </w:rPr>
        <w:t>Baytown, TX 77523</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Results-driven Senior Software Development Engineer with 8 years of experience developing scalable software solutions in healthcare technology. Demonstrated expertise in cloud applications and software engineering best practices, dedicated to enhancing patient experience and operational efficiency through innovation and collaboration.</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Java, Kotlin, Python, C#, TypeScript</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Cloud Platforms</w:t>
      </w:r>
      <w:r w:rsidRPr="006B65EC">
        <w:rPr>
          <w:rFonts w:ascii="Calibri(Headings)" w:hAnsi="Calibri(Headings)" w:cs="Calibri"/>
          <w:sz w:val="22"/>
          <w:szCs w:val="22"/>
        </w:rPr>
        <w:t xml:space="preserve">: AWS, Azure, GCP</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Development Practices</w:t>
      </w:r>
      <w:r w:rsidRPr="006B65EC">
        <w:rPr>
          <w:rFonts w:ascii="Calibri(Headings)" w:hAnsi="Calibri(Headings)" w:cs="Calibri"/>
          <w:sz w:val="22"/>
          <w:szCs w:val="22"/>
        </w:rPr>
        <w:t xml:space="preserve">: CI/CD, Agile Methodologies, Microservices, API Development, Automated Testing</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Tools &amp; Frameworks</w:t>
      </w:r>
      <w:r w:rsidRPr="006B65EC">
        <w:rPr>
          <w:rFonts w:ascii="Calibri(Headings)" w:hAnsi="Calibri(Headings)" w:cs="Calibri"/>
          <w:sz w:val="22"/>
          <w:szCs w:val="22"/>
        </w:rPr>
        <w:t xml:space="preserve">: React, Angular, Docker, Kubernetes, Terraform</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Architectural Patterns</w:t>
      </w:r>
      <w:r w:rsidRPr="006B65EC">
        <w:rPr>
          <w:rFonts w:ascii="Calibri(Headings)" w:hAnsi="Calibri(Headings)" w:cs="Calibri"/>
          <w:sz w:val="22"/>
          <w:szCs w:val="22"/>
        </w:rPr>
        <w:t xml:space="preserve">: Cloud-native Design, Event-driven Architecture, Distributed Systems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Healthcare Standards</w:t>
      </w:r>
      <w:r w:rsidRPr="006B65EC">
        <w:rPr>
          <w:rFonts w:ascii="Calibri(Headings)" w:hAnsi="Calibri(Headings)" w:cs="Calibri"/>
          <w:sz w:val="22"/>
          <w:szCs w:val="22"/>
        </w:rPr>
        <w:t xml:space="preserve">: FHIR, HL7</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AI and Automation</w:t>
      </w:r>
      <w:r w:rsidRPr="006B65EC">
        <w:rPr>
          <w:rFonts w:ascii="Calibri(Headings)" w:hAnsi="Calibri(Headings)" w:cs="Calibri"/>
          <w:sz w:val="22"/>
          <w:szCs w:val="22"/>
        </w:rPr>
        <w:t xml:space="preserve">: Machine Learning, AI-assisted Development, DevOps Automation Tools</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r w:rsidRPr="00A47C77">
        <w:rPr>
          <w:rFonts w:ascii="Calibri(Headings)" w:hAnsi="Calibri(Headings)" w:cs="Calibri"/>
          <w:b/>
          <w:sz w:val="28"/>
          <w:szCs w:val="28"/>
        </w:rPr>
        <w:t>Kellton</w:t>
      </w:r>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64EEF234"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Software Engineer</w:t>
      </w:r>
      <w:r w:rsidR="006939D8">
        <w:rPr>
          <w:rFonts w:ascii="Calibri(Headings)" w:hAnsi="Calibri(Headings)" w:cs="Calibri"/>
          <w:bCs/>
          <w:i/>
          <w:iCs/>
          <w:sz w:val="24"/>
          <w:szCs w:val="24"/>
        </w:rPr>
        <w:t/>
      </w:r>
      <w:r w:rsidRPr="006B65EC">
        <w:rPr>
          <w:rFonts w:ascii="Calibri(Headings)" w:hAnsi="Calibri(Headings)" w:cs="Calibri"/>
          <w:bCs/>
          <w:i/>
          <w:iCs/>
          <w:sz w:val="24"/>
          <w:szCs w:val="24"/>
        </w:rPr>
        <w:t xml:space="preserve">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high-quality, scalable solutions leveraging </w:t>
      </w:r>
      <w:r w:rsidRPr="006B65EC">
        <w:rPr>
          <w:rFonts w:ascii="Calibri(Headings)" w:hAnsi="Calibri(Headings)" w:cs="Calibri"/>
          <w:b/>
          <w:bCs/>
          <w:color w:val="1D2D31" w:themeColor="accent5" w:themeShade="40"/>
          <w:sz w:val="22"/>
          <w:szCs w:val="22"/>
        </w:rPr>
        <w:t xml:space="preserve">AI</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cloud technologies, significantly enhancing patient services at MinuteClinic.</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closely with product managers, architects, and engineers to design and implement efficient software services aimed at improving clinical workflows.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Led the transformation of the technology stack, incorporating modern </w:t>
      </w:r>
      <w:r w:rsidRPr="006B65EC">
        <w:rPr>
          <w:rFonts w:ascii="Calibri(Headings)" w:hAnsi="Calibri(Headings)" w:cs="Calibri"/>
          <w:b/>
          <w:bCs/>
          <w:color w:val="1D2D31" w:themeColor="accent5" w:themeShade="40"/>
          <w:sz w:val="22"/>
          <w:szCs w:val="22"/>
        </w:rPr>
        <w:t xml:space="preserve">microservices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architecture and best practices in </w:t>
      </w:r>
      <w:r w:rsidRPr="006B65EC">
        <w:rPr>
          <w:rFonts w:ascii="Calibri(Headings)" w:hAnsi="Calibri(Headings)" w:cs="Calibri"/>
          <w:b/>
          <w:bCs/>
          <w:color w:val="1D2D31" w:themeColor="accent5" w:themeShade="40"/>
          <w:sz w:val="22"/>
          <w:szCs w:val="22"/>
        </w:rPr>
        <w:t xml:space="preserve">DevOps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streamline processes.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Proactively identified and integrated opportunities for system improvements, yielding enhanced operational efficiency and software performance.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w:t>
      </w:r>
      <w:r w:rsidRPr="006B65EC">
        <w:rPr>
          <w:rFonts w:ascii="Calibri(Headings)" w:hAnsi="Calibri(Headings)" w:cs="Calibri"/>
          <w:b/>
          <w:bCs/>
          <w:color w:val="1D2D31" w:themeColor="accent5" w:themeShade="40"/>
          <w:sz w:val="22"/>
          <w:szCs w:val="22"/>
        </w:rPr>
        <w:t xml:space="preserve">CI/CD</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pipelines using tools like </w:t>
      </w:r>
      <w:r w:rsidRPr="006B65EC">
        <w:rPr>
          <w:rFonts w:ascii="Calibri(Headings)" w:hAnsi="Calibri(Headings)" w:cs="Calibri"/>
          <w:b/>
          <w:bCs/>
          <w:color w:val="1D2D31" w:themeColor="accent5" w:themeShade="40"/>
          <w:sz w:val="22"/>
          <w:szCs w:val="22"/>
        </w:rPr>
        <w:t xml:space="preserve">Jenkins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Git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automate deployments and ensure quality code delivery.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Applied modern software engineering practices, such as </w:t>
      </w:r>
      <w:r w:rsidRPr="006B65EC">
        <w:rPr>
          <w:rFonts w:ascii="Calibri(Headings)" w:hAnsi="Calibri(Headings)" w:cs="Calibri"/>
          <w:b/>
          <w:bCs/>
          <w:color w:val="1D2D31" w:themeColor="accent5" w:themeShade="40"/>
          <w:sz w:val="22"/>
          <w:szCs w:val="22"/>
        </w:rPr>
        <w:t xml:space="preserve">test-driven development (TDD)</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ensure robustness in software deliverables.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Built and maintained cloud-hosted applications on </w:t>
      </w:r>
      <w:r w:rsidRPr="006B65EC">
        <w:rPr>
          <w:rFonts w:ascii="Calibri(Headings)" w:hAnsi="Calibri(Headings)" w:cs="Calibri"/>
          <w:b/>
          <w:bCs/>
          <w:color w:val="1D2D31" w:themeColor="accent5" w:themeShade="40"/>
          <w:sz w:val="22"/>
          <w:szCs w:val="22"/>
        </w:rPr>
        <w:t xml:space="preserve">AWS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facilitating scalability and resilience in user-facing services.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Documented project architecture and technologies used, fostering transparency and knowledge sharing among team members.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code reviews and paired programming sessions to instill best coding practices across the development team.</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Facilitated discussions on system architecture to guide future developments and improvements in platform technologies.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Incorporated feedback mechanisms from both patients and clinical staff into software iterations, enhancing end-user satisfaction.</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Explored new tools and frameworks to evaluate potential adoption for improving development productivity and code quality.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Agile ceremonies to manage product backlogs, sprints, and releases effectively, contributing to team cohesion and project success.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Drove initiatives focused on leveraging </w:t>
      </w:r>
      <w:r w:rsidRPr="006B65EC">
        <w:rPr>
          <w:rFonts w:ascii="Calibri(Headings)" w:hAnsi="Calibri(Headings)" w:cs="Calibri"/>
          <w:b/>
          <w:bCs/>
          <w:color w:val="1D2D31" w:themeColor="accent5" w:themeShade="40"/>
          <w:sz w:val="22"/>
          <w:szCs w:val="22"/>
        </w:rPr>
        <w:t xml:space="preserve">AI</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enhanced software development workflows, significantly reducing time to delivery for new features.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Trained junior engineers in advanced programming concepts and best practices, fostering a culture of continuous learning and improvement.</w:t>
      </w:r>
    </w:p>
    <w:p w14:paraId="53D3C90B" w14:textId="3ED6D503" w:rsidR="001D201F" w:rsidRPr="006B65EC" w:rsidRDefault="001D201F" w:rsidP="001D201F">
      <w:pPr>
        <w:ind w:right="180"/>
        <w:rPr>
          <w:rFonts w:ascii="Calibri(Headings)" w:hAnsi="Calibri(Headings)" w:cs="Calibri" w:hint="eastAsia"/>
          <w:b/>
        </w:rPr>
      </w:pPr>
      <w:r w:rsidRPr="006B65EC">
        <w:rPr>
          <w:rFonts w:ascii="Calibri(Headings)" w:hAnsi="Calibri(Headings)" w:cs="Calibri"/>
          <w:b/>
          <w:sz w:val="28"/>
          <w:szCs w:val="28"/>
        </w:rPr>
        <w:t>Syberry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221EBCCC"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Software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deployed a series of microservices applications using </w:t>
      </w:r>
      <w:r w:rsidRPr="006B65EC">
        <w:rPr>
          <w:rFonts w:ascii="Calibri(Headings)" w:hAnsi="Calibri(Headings)" w:cs="Calibri"/>
          <w:b/>
          <w:bCs/>
          <w:color w:val="1D2D31" w:themeColor="accent5" w:themeShade="40"/>
          <w:sz w:val="22"/>
          <w:szCs w:val="22"/>
        </w:rPr>
        <w:t xml:space="preserve">Node.js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MongoDB</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improving data management across platforms.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on the development of RESTful APIs to enhance interoperability between healthcare systems, utilizing standards like </w:t>
      </w:r>
      <w:r w:rsidRPr="006B65EC">
        <w:rPr>
          <w:rFonts w:ascii="Calibri(Headings)" w:hAnsi="Calibri(Headings)" w:cs="Calibri"/>
          <w:b/>
          <w:bCs/>
          <w:color w:val="1D2D31" w:themeColor="accent5" w:themeShade="40"/>
          <w:sz w:val="22"/>
          <w:szCs w:val="22"/>
        </w:rPr>
        <w:t xml:space="preserve">FHIR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team efforts to transition legacy systems to cloud-based architectures on </w:t>
      </w:r>
      <w:r w:rsidRPr="006B65EC">
        <w:rPr>
          <w:rFonts w:ascii="Calibri(Headings)" w:hAnsi="Calibri(Headings)" w:cs="Calibri"/>
          <w:b/>
          <w:bCs/>
          <w:color w:val="1D2D31" w:themeColor="accent5" w:themeShade="40"/>
          <w:sz w:val="22"/>
          <w:szCs w:val="22"/>
        </w:rPr>
        <w:t xml:space="preserve">Azure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high availability and disaster recovery.</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automated testing practices within the development cycle using tools like </w:t>
      </w:r>
      <w:r w:rsidRPr="006B65EC">
        <w:rPr>
          <w:rFonts w:ascii="Calibri(Headings)" w:hAnsi="Calibri(Headings)" w:cs="Calibri"/>
          <w:b/>
          <w:bCs/>
          <w:color w:val="1D2D31" w:themeColor="accent5" w:themeShade="40"/>
          <w:sz w:val="22"/>
          <w:szCs w:val="22"/>
        </w:rPr>
        <w:t xml:space="preserve">JUnit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Selenium</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high-quality deliverables.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in an Agile programming environment, participating in sprint planning and retrospectives to continually refine processes and product features.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migration of services from on-premise data centers to cloud environments, enhancing the scalability and security of applications.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user interfaces using </w:t>
      </w:r>
      <w:r w:rsidRPr="006B65EC">
        <w:rPr>
          <w:rFonts w:ascii="Calibri(Headings)" w:hAnsi="Calibri(Headings)" w:cs="Calibri"/>
          <w:b/>
          <w:bCs/>
          <w:color w:val="1D2D31" w:themeColor="accent5" w:themeShade="40"/>
          <w:sz w:val="22"/>
          <w:szCs w:val="22"/>
        </w:rPr>
        <w:t xml:space="preserve">React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Angular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various internal applications to optimize usability for clinical staff.</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design and implementation of application components in a cloud-native architecture, utilizing </w:t>
      </w:r>
      <w:r w:rsidRPr="006B65EC">
        <w:rPr>
          <w:rFonts w:ascii="Calibri(Headings)" w:hAnsi="Calibri(Headings)" w:cs="Calibri"/>
          <w:b/>
          <w:bCs/>
          <w:color w:val="1D2D31" w:themeColor="accent5" w:themeShade="40"/>
          <w:sz w:val="22"/>
          <w:szCs w:val="22"/>
        </w:rPr>
        <w:t xml:space="preserve">Docker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containerization.</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Attended workshops on AI tools to learn about emerging technologies that could improve workflow efficiency within the team.</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closely with QA and operations teams to identify and resolve software issues in production environments.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documentation for architecture and processes, aiding in compliance and standardization efforts within the team.</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code reviews and pair programming sessions to bolster team knowledge diversity and adherence to best practices.</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01940147"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Junior Software Developer</w:t>
      </w:r>
      <w:r>
        <w:rPr>
          <w:rFonts w:ascii="Calibri(Headings)" w:hAnsi="Calibri(Headings)" w:cs="Calibri"/>
          <w:bCs/>
          <w:i/>
          <w:iCs/>
          <w:sz w:val="24"/>
          <w:szCs w:val="24"/>
        </w:rPr>
        <w:t/>
      </w:r>
      <w:r w:rsidRPr="006939D8">
        <w:rPr>
          <w:rFonts w:ascii="Calibri(Headings)" w:hAnsi="Calibri(Headings)" w:cs="Calibri"/>
          <w:bCs/>
          <w:i/>
          <w:iCs/>
          <w:sz w:val="24"/>
          <w:szCs w:val="24"/>
        </w:rPr>
        <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development of internal tools using </w:t>
      </w:r>
      <w:r w:rsidRPr="006B65EC">
        <w:rPr>
          <w:rFonts w:ascii="Calibri(Headings)" w:hAnsi="Calibri(Headings)" w:cs="Calibri"/>
          <w:b/>
          <w:bCs/>
          <w:color w:val="1D2D31" w:themeColor="accent5" w:themeShade="40"/>
          <w:sz w:val="22"/>
          <w:szCs w:val="22"/>
        </w:rPr>
        <w:t xml:space="preserve">Java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data processing tasks that streamlined reporting for management.</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maintaining and upgrading existing applications, ensuring compatibility with newer frameworks and systems.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Learned and implemented </w:t>
      </w:r>
      <w:r w:rsidRPr="006B65EC">
        <w:rPr>
          <w:rFonts w:ascii="Calibri(Headings)" w:hAnsi="Calibri(Headings)" w:cs="Calibri"/>
          <w:b/>
          <w:bCs/>
          <w:color w:val="1D2D31" w:themeColor="accent5" w:themeShade="40"/>
          <w:sz w:val="22"/>
          <w:szCs w:val="22"/>
        </w:rPr>
        <w:t xml:space="preserve">Agile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software development methodologies, participating in daily stand-ups and sprint planning.</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scripts in </w:t>
      </w:r>
      <w:r w:rsidRPr="006B65EC">
        <w:rPr>
          <w:rFonts w:ascii="Calibri(Headings)" w:hAnsi="Calibri(Headings)" w:cs="Calibri"/>
          <w:b/>
          <w:bCs/>
          <w:color w:val="1D2D31" w:themeColor="accent5" w:themeShade="40"/>
          <w:sz w:val="22"/>
          <w:szCs w:val="22"/>
        </w:rPr>
        <w:t xml:space="preserve">Python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automating routine tasks, enhancing overall team productivity.</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Focused on improving code quality and efficiency by incorporating </w:t>
      </w:r>
      <w:r w:rsidRPr="006B65EC">
        <w:rPr>
          <w:rFonts w:ascii="Calibri(Headings)" w:hAnsi="Calibri(Headings)" w:cs="Calibri"/>
          <w:b/>
          <w:bCs/>
          <w:color w:val="1D2D31" w:themeColor="accent5" w:themeShade="40"/>
          <w:sz w:val="22"/>
          <w:szCs w:val="22"/>
        </w:rPr>
        <w:t xml:space="preserve">unit testing</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practices within projects.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senior developers to enhance skills in </w:t>
      </w:r>
      <w:r w:rsidRPr="006B65EC">
        <w:rPr>
          <w:rFonts w:ascii="Calibri(Headings)" w:hAnsi="Calibri(Headings)" w:cs="Calibri"/>
          <w:b/>
          <w:bCs/>
          <w:color w:val="1D2D31" w:themeColor="accent5" w:themeShade="40"/>
          <w:sz w:val="22"/>
          <w:szCs w:val="22"/>
        </w:rPr>
        <w:t xml:space="preserve">API</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design and implementation, gaining practical experience in working with structured data.</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cross-functional projects, effectively communicating technical concepts to non-technical stakeholders.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Gained hands-on experience in cloud services deployment strategies using </w:t>
      </w:r>
      <w:r w:rsidRPr="006B65EC">
        <w:rPr>
          <w:rFonts w:ascii="Calibri(Headings)" w:hAnsi="Calibri(Headings)" w:cs="Calibri"/>
          <w:b/>
          <w:bCs/>
          <w:color w:val="1D2D31" w:themeColor="accent5" w:themeShade="40"/>
          <w:sz w:val="22"/>
          <w:szCs w:val="22"/>
        </w:rPr>
        <w:t xml:space="preserve">AWS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fostering an understanding of resource management.</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integration of third-party services, ensuring that all interactions complied with healthcare regulations and data privacy standards.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Shadowed senior engineers and engaged in code reviews, leading to personal growth in programming techniques and development practices.</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86303" w14:textId="77777777" w:rsidR="004B585B" w:rsidRDefault="004B585B">
      <w:pPr>
        <w:spacing w:after="0"/>
      </w:pPr>
      <w:r>
        <w:separator/>
      </w:r>
    </w:p>
  </w:endnote>
  <w:endnote w:type="continuationSeparator" w:id="0">
    <w:p w14:paraId="6E929A00" w14:textId="77777777" w:rsidR="004B585B" w:rsidRDefault="004B585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0BB1F0" w14:textId="77777777" w:rsidR="004B585B" w:rsidRDefault="004B585B">
      <w:pPr>
        <w:spacing w:after="0"/>
      </w:pPr>
      <w:r>
        <w:separator/>
      </w:r>
    </w:p>
  </w:footnote>
  <w:footnote w:type="continuationSeparator" w:id="0">
    <w:p w14:paraId="67515134" w14:textId="77777777" w:rsidR="004B585B" w:rsidRDefault="004B585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56AD1"/>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1F96"/>
    <w:rsid w:val="00473CBF"/>
    <w:rsid w:val="0048682C"/>
    <w:rsid w:val="004A0E7D"/>
    <w:rsid w:val="004A24A2"/>
    <w:rsid w:val="004A4BFA"/>
    <w:rsid w:val="004B585B"/>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776EF"/>
    <w:rsid w:val="00690126"/>
    <w:rsid w:val="00692F19"/>
    <w:rsid w:val="006939D8"/>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091A"/>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7545A"/>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266</TotalTime>
  <Pages>1</Pages>
  <Words>187</Words>
  <Characters>1068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75</cp:revision>
  <dcterms:created xsi:type="dcterms:W3CDTF">2024-05-26T21:25:00Z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