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BD5464B"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Fullstack Engineer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71E0DE54"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C72702" w:rsidRPr="00C72702">
        <w:rPr>
          <w:rFonts w:ascii="Calibri(Headings)" w:hAnsi="Calibri(Headings)" w:cs="Calibri"/>
          <w:sz w:val="22"/>
          <w:szCs w:val="22"/>
        </w:rPr>
        <w:t>Georgetown</w:t>
      </w:r>
      <w:r w:rsidRPr="006B65EC">
        <w:rPr>
          <w:rFonts w:ascii="Calibri(Headings)" w:hAnsi="Calibri(Headings)" w:cs="Calibri"/>
          <w:sz w:val="22"/>
          <w:szCs w:val="22"/>
        </w:rPr>
        <w:t xml:space="preserve">, TX, </w:t>
      </w:r>
      <w:r w:rsidR="00C72702" w:rsidRPr="00C72702">
        <w:rPr>
          <w:rFonts w:ascii="Calibri(Headings)" w:hAnsi="Calibri(Headings)" w:cs="Calibri"/>
          <w:sz w:val="22"/>
          <w:szCs w:val="22"/>
        </w:rPr>
        <w:t>78626</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Results-driven Senior Fullstack Engineer with 8 years of comprehensive experience in designing, developing, and deploying high-quality web applications. Proficient in fullstack development technologies including React, TypeScript, JavaScript, and PostgreSQL. Demonstrated ability to work collaboratively in diverse teams, contributing to architectural decisions and ensuring smooth software delivery with best practices.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Frontend Technologies</w:t>
      </w:r>
      <w:r w:rsidRPr="006B65EC">
        <w:rPr>
          <w:rFonts w:ascii="Calibri(Headings)" w:hAnsi="Calibri(Headings)" w:cs="Calibri"/>
          <w:sz w:val="22"/>
          <w:szCs w:val="22"/>
        </w:rPr>
        <w:t xml:space="preserve">: React, Redux, Vue.js, Sass, Bootstrap</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Backend Technologies</w:t>
      </w:r>
      <w:r w:rsidRPr="006B65EC">
        <w:rPr>
          <w:rFonts w:ascii="Calibri(Headings)" w:hAnsi="Calibri(Headings)" w:cs="Calibri"/>
          <w:sz w:val="22"/>
          <w:szCs w:val="22"/>
        </w:rPr>
        <w:t xml:space="preserve">: Node.js, Express.js, REST API, GraphQL, Python</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Databases &amp; Cache</w:t>
      </w:r>
      <w:r w:rsidRPr="006B65EC">
        <w:rPr>
          <w:rFonts w:ascii="Calibri(Headings)" w:hAnsi="Calibri(Headings)" w:cs="Calibri"/>
          <w:sz w:val="22"/>
          <w:szCs w:val="22"/>
        </w:rPr>
        <w:t xml:space="preserve">: PostgreSQL, MongoDB, Redis, MySQL, Cassandra</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&amp; DevOps</w:t>
      </w:r>
      <w:r w:rsidRPr="006B65EC">
        <w:rPr>
          <w:rFonts w:ascii="Calibri(Headings)" w:hAnsi="Calibri(Headings)" w:cs="Calibri"/>
          <w:sz w:val="22"/>
          <w:szCs w:val="22"/>
        </w:rPr>
        <w:t xml:space="preserve">: Google Cloud Platform (GCP), Docker, Kubernetes, Terraform, Jenkins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Project Management &amp; Tools</w:t>
      </w:r>
      <w:r w:rsidRPr="006B65EC">
        <w:rPr>
          <w:rFonts w:ascii="Calibri(Headings)" w:hAnsi="Calibri(Headings)" w:cs="Calibri"/>
          <w:sz w:val="22"/>
          <w:szCs w:val="22"/>
        </w:rPr>
        <w:t xml:space="preserve">: Git, JIRA, Confluence, Agile, Scrum</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AI &amp; Tools</w:t>
      </w:r>
      <w:r w:rsidRPr="006B65EC">
        <w:rPr>
          <w:rFonts w:ascii="Calibri(Headings)" w:hAnsi="Calibri(Headings)" w:cs="Calibri"/>
          <w:sz w:val="22"/>
          <w:szCs w:val="22"/>
        </w:rPr>
        <w:t xml:space="preserve">: Claude Code, AI-assisted development tools, Machine Learning frameworks, TensorFlow, PyTorch</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proofErr w:type="spellStart"/>
      <w:r w:rsidRPr="00A47C77">
        <w:rPr>
          <w:rFonts w:ascii="Calibri(Headings)" w:hAnsi="Calibri(Headings)" w:cs="Calibri"/>
          <w:b/>
          <w:sz w:val="28"/>
          <w:szCs w:val="28"/>
        </w:rPr>
        <w:t>Kellton</w:t>
      </w:r>
      <w:proofErr w:type="spellEnd"/>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4FF675CD"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Fullstack Engineer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implemented robust fullstack features for the Grantseeker Pro platform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TypeScript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Node.js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cross-functionally with product managers and designers to enhance user experiences and ensure alignment with business goals.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architectural decision-making to enhance performance and scalability of the application, employing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Google Cloud Platform (GCP)</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services.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REST APIs that interact seamlessly with the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PostgreSQL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database, optimizing data retrieval and manipulation.</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containers to streamline the development environment and improve deployment processes across production and development stages.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code reviews to ensure adherence to coding standards and foster a culture of quality and continuous improvement within the engineering team.</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Wrote clean, maintainable, and well-documented code across both frontend and backend systems, enhancing long-term maintainability.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executed automated test suites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Jest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Mocha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guarantee software reliability and performance.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Actively mentored junior engineers, providing guidance on programming best practices and advanced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JavaScript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techniques.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AI-assisted development tools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into the coding workflow to enhance efficiency and development speed.</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performance tuning and optimization of web applications, reducing loading times and improving user engagement.</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Agile methodologies, inspiring sprint retrospectives to continuously improve team processes and deliverables.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analytics tools to track application performance metrics and implement data-driven improvements effectively.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architecture discussions to define system components, facilitating high availability and low latency for users worldwide.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responsive user interfaces that improved accessibility and user satisfaction across various devices.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53D3C90B" w14:textId="3ED6D503" w:rsidR="001D201F" w:rsidRPr="006B65EC" w:rsidRDefault="001D201F" w:rsidP="001D201F">
      <w:pPr>
        <w:ind w:right="180"/>
        <w:rPr>
          <w:rFonts w:ascii="Calibri(Headings)" w:hAnsi="Calibri(Headings)" w:cs="Calibri" w:hint="eastAsia"/>
          <w:b/>
        </w:rPr>
      </w:pPr>
      <w:proofErr w:type="spellStart"/>
      <w:r w:rsidRPr="006B65EC">
        <w:rPr>
          <w:rFonts w:ascii="Calibri(Headings)" w:hAnsi="Calibri(Headings)" w:cs="Calibri"/>
          <w:b/>
          <w:sz w:val="28"/>
          <w:szCs w:val="28"/>
        </w:rPr>
        <w:t>Syberry</w:t>
      </w:r>
      <w:proofErr w:type="spellEnd"/>
      <w:r w:rsidRPr="006B65EC">
        <w:rPr>
          <w:rFonts w:ascii="Calibri(Headings)" w:hAnsi="Calibri(Headings)" w:cs="Calibri"/>
          <w:b/>
          <w:sz w:val="28"/>
          <w:szCs w:val="28"/>
        </w:rPr>
        <w:t xml:space="preserve">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0FB5C745"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Engineer</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highly interactive and performant web applications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JavaScript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CSS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frameworks in an Agile environment.</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design teams to translate UI/UX wireframes into fully functional web applications, ensuring pixel-perfect accuracy.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implemented server-side logic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Node.js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Express.js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a smooth data flow and efficient API management.</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unit and integration testing to ensure that all components of the application function as required using tools like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Jest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Cypress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Leveraged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PostgreSQL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complex database queries, ensuring high performance and integrity in data transactions.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comprehensive documentation of system architecture and application features while adhering to best practices for software development.</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regular stand-ups and sprint planning meetings to assess project status and contribute solutions to potential blockers.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CI/CD pipelines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Jenkins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automate building and deployment processes, ensuring faster delivery cycles.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developer community by writing technical articles on emerging technologies and trends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fullstack development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version control, managing code branches and workflows efficiently through pull requests and collaboration tools.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third-party APIs to enhance application functionality, expanding the feature set available to end-users effectively.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solid data models for effective data interactions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MongoDB</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alongside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PostgreSQL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address diverse project needs.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4B4EACEF"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Developer</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development of web applications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JavaScript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HTML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CSS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building user-centric features and interface components.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closely with senior developers to enhance existing applications and migrate legacy systems to modern platforms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Applied Agile methodologies in daily scrums to prioritize tasks effectively, ensuring timely completion of project milestones.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code reviews to gain insights into best practices and improve coding techniques, promoting quality and efficiency.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prototypes and proof-of-concepts to validate functionality and user experience prior to full-scale production implementation.</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PostgreSQL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database management, ensuring reliability and preventing data loss through effective backup solutions.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with the QA team to ensure products met quality assurance requirements and addressed any defects or issues post-deployment.</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a focus on responsive design principles to enhance accessibility and usability across various devices and screen sizes.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Employed version control strategies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maintain code integrity and facilitate collaboration among team members.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formulation of technical documentation and user manuals, ensuring comprehensive understanding of application features for end-users.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25C50" w14:textId="77777777" w:rsidR="00763328" w:rsidRDefault="00763328">
      <w:pPr>
        <w:spacing w:after="0"/>
      </w:pPr>
      <w:r>
        <w:separator/>
      </w:r>
    </w:p>
  </w:endnote>
  <w:endnote w:type="continuationSeparator" w:id="0">
    <w:p w14:paraId="484CB53B" w14:textId="77777777" w:rsidR="00763328" w:rsidRDefault="0076332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2D827" w14:textId="77777777" w:rsidR="00763328" w:rsidRDefault="00763328">
      <w:pPr>
        <w:spacing w:after="0"/>
      </w:pPr>
      <w:r>
        <w:separator/>
      </w:r>
    </w:p>
  </w:footnote>
  <w:footnote w:type="continuationSeparator" w:id="0">
    <w:p w14:paraId="4B1936F5" w14:textId="77777777" w:rsidR="00763328" w:rsidRDefault="0076332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3CBF"/>
    <w:rsid w:val="0048682C"/>
    <w:rsid w:val="004A0E7D"/>
    <w:rsid w:val="004A24A2"/>
    <w:rsid w:val="004A4BFA"/>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90126"/>
    <w:rsid w:val="00692F19"/>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265</TotalTime>
  <Pages>1</Pages>
  <Words>190</Words>
  <Characters>1086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69</cp:revision>
  <dcterms:created xsi:type="dcterms:W3CDTF">2024-05-26T21:25:00Z</dcterms:created>
  <dcterms:modified xsi:type="dcterms:W3CDTF">2026-04-06T17:22:00Z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