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BD5464B"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Senior Full Stack Engineer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71E0DE54"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C72702" w:rsidRPr="00C72702">
        <w:rPr>
          <w:rFonts w:ascii="Calibri(Headings)" w:hAnsi="Calibri(Headings)" w:cs="Calibri"/>
          <w:sz w:val="22"/>
          <w:szCs w:val="22"/>
        </w:rPr>
        <w:t>Georgetown</w:t>
      </w:r>
      <w:r w:rsidRPr="006B65EC">
        <w:rPr>
          <w:rFonts w:ascii="Calibri(Headings)" w:hAnsi="Calibri(Headings)" w:cs="Calibri"/>
          <w:sz w:val="22"/>
          <w:szCs w:val="22"/>
        </w:rPr>
        <w:t xml:space="preserve">, TX, </w:t>
      </w:r>
      <w:r w:rsidR="00C72702" w:rsidRPr="00C72702">
        <w:rPr>
          <w:rFonts w:ascii="Calibri(Headings)" w:hAnsi="Calibri(Headings)" w:cs="Calibri"/>
          <w:sz w:val="22"/>
          <w:szCs w:val="22"/>
        </w:rPr>
        <w:t>78626</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Detail-oriented and highly skilled Full Stack Engineer with 8+ years of experience in building and maintaining complex web applications and systems. Proficient in leveraging a diverse tech stack including Node.js, TypeScript, React, and Postgres to drive innovative and reliable solutions. Passionate about creating robust systems that enhance user experience while ensuring data privacy and operational efficiency.</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Programming Languages</w:t>
      </w:r>
      <w:r w:rsidRPr="006B65EC">
        <w:rPr>
          <w:rFonts w:ascii="Calibri(Headings)" w:hAnsi="Calibri(Headings)" w:cs="Calibri"/>
          <w:sz w:val="22"/>
          <w:szCs w:val="22"/>
        </w:rPr>
        <w:t xml:space="preserve">: JavaScript, TypeScript, Python, Java, SQL</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Frontend Technologies</w:t>
      </w:r>
      <w:r w:rsidRPr="006B65EC">
        <w:rPr>
          <w:rFonts w:ascii="Calibri(Headings)" w:hAnsi="Calibri(Headings)" w:cs="Calibri"/>
          <w:sz w:val="22"/>
          <w:szCs w:val="22"/>
        </w:rPr>
        <w:t xml:space="preserve">: React, Redux, HTML5, CSS3, SASS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Backend Technologies</w:t>
      </w:r>
      <w:r w:rsidRPr="006B65EC">
        <w:rPr>
          <w:rFonts w:ascii="Calibri(Headings)" w:hAnsi="Calibri(Headings)" w:cs="Calibri"/>
          <w:sz w:val="22"/>
          <w:szCs w:val="22"/>
        </w:rPr>
        <w:t xml:space="preserve">: Node.js, Express, GraphQL, NestJS, REST APIs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Databases</w:t>
      </w:r>
      <w:r w:rsidRPr="006B65EC">
        <w:rPr>
          <w:rFonts w:ascii="Calibri(Headings)" w:hAnsi="Calibri(Headings)" w:cs="Calibri"/>
          <w:sz w:val="22"/>
          <w:szCs w:val="22"/>
        </w:rPr>
        <w:t xml:space="preserve">: Postgres, MongoDB, MySQL, Redis, SQLite</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Infrastructure &amp; Tools</w:t>
      </w:r>
      <w:r w:rsidRPr="006B65EC">
        <w:rPr>
          <w:rFonts w:ascii="Calibri(Headings)" w:hAnsi="Calibri(Headings)" w:cs="Calibri"/>
          <w:sz w:val="22"/>
          <w:szCs w:val="22"/>
        </w:rPr>
        <w:t xml:space="preserve">: Docker, Kubernetes, AWS, CI/CD, Git, Jenkins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Others</w:t>
      </w:r>
      <w:r w:rsidRPr="006B65EC">
        <w:rPr>
          <w:rFonts w:ascii="Calibri(Headings)" w:hAnsi="Calibri(Headings)" w:cs="Calibri"/>
          <w:sz w:val="22"/>
          <w:szCs w:val="22"/>
        </w:rPr>
        <w:t xml:space="preserve">: Auth0, OAuth, SSO, API Design, Agile</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proofErr w:type="spellStart"/>
      <w:r w:rsidRPr="00A47C77">
        <w:rPr>
          <w:rFonts w:ascii="Calibri(Headings)" w:hAnsi="Calibri(Headings)" w:cs="Calibri"/>
          <w:b/>
          <w:sz w:val="28"/>
          <w:szCs w:val="28"/>
        </w:rPr>
        <w:t>Kellton</w:t>
      </w:r>
      <w:proofErr w:type="spellEnd"/>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4FF675CD"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Senior Full Stack Engineer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resilient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authentication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user lifecycle workflows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that decreased downtime for new user registrations and logins.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Architected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data privacy</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solutions ensuring compliance with emerging regulations, which significantly improved data integrity and user trust.</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AI enablement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features utilizing libraries for machine learning predictions to enhance the overall user experience.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Enhanced internal tooling capabilities for operational efficiency, reducing manual intervention through automation.</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Maintained and improved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reliability</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across core services through comprehensive monitoring and observability practices.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constructed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APIs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that facilitated seamless integration among multiple internal services, promoting a microservices architecture.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defining best practices for service templates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authentication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standards across engineering teams.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Drove technical design discussions and wrote clear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design documentation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that helped in onboarding new engineers effectively.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GraphQL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streamline data fetching processes, leading to performance gains in client applications.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closely with product designers and other engineering teams to refine system features and optimize user interactions.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a research group that evaluated the impact of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AI tools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in enhancing developer productivity and implementation speed.</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thorough code reviews and provided constructive feedback to promote a culture of quality and continuous improvement within the team.</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Led initiatives to benchmark current systems against industry standards to identify potential areas for enhancement and refactor obsolete code.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on-call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rotations to troubleshoot and resolve production issues swiftly, ensuring high system availability and reliability.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Facilitated</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 agile ceremonies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including stand-ups and retrospectives, fostering a team-focused environment for agile delivery.</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53D3C90B" w14:textId="3ED6D503" w:rsidR="001D201F" w:rsidRPr="006B65EC" w:rsidRDefault="001D201F" w:rsidP="001D201F">
      <w:pPr>
        <w:ind w:right="180"/>
        <w:rPr>
          <w:rFonts w:ascii="Calibri(Headings)" w:hAnsi="Calibri(Headings)" w:cs="Calibri" w:hint="eastAsia"/>
          <w:b/>
        </w:rPr>
      </w:pPr>
      <w:proofErr w:type="spellStart"/>
      <w:r w:rsidRPr="006B65EC">
        <w:rPr>
          <w:rFonts w:ascii="Calibri(Headings)" w:hAnsi="Calibri(Headings)" w:cs="Calibri"/>
          <w:b/>
          <w:sz w:val="28"/>
          <w:szCs w:val="28"/>
        </w:rPr>
        <w:t>Syberry</w:t>
      </w:r>
      <w:proofErr w:type="spellEnd"/>
      <w:r w:rsidRPr="006B65EC">
        <w:rPr>
          <w:rFonts w:ascii="Calibri(Headings)" w:hAnsi="Calibri(Headings)" w:cs="Calibri"/>
          <w:b/>
          <w:sz w:val="28"/>
          <w:szCs w:val="28"/>
        </w:rPr>
        <w:t xml:space="preserve">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0FB5C745"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Engineer</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design and implementation of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scalable backend services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Node.js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Postgres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enhancing system performance and reducing latency.</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Challenged existing workflows by integrating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GraphQL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into the service architecture, allowing for more efficient data querying and retrieval.</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robust, reusable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component libraries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React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standardizing UI elements to ensure consistency across applications.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on essential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authentication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processes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OAuth</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SSO</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contributing to improved security measures for user accounts.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Enhanced data handling procedures for sensitive information, establishing clear deletion workflows and protocols around data retention.</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Orchestrated deployment processes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Docker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Kubernetes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improving the CI/CD pipeline efficiency.</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observability tools to monitor critical workflows, dramatically improving the process of diagnosing and debugging issues in production.</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Took ownership of serverless architecture components, promoting a reduction in system complexity and operational costs.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Facilitated design workshops to refine system architecture and user experience, focusing on scalability and ease of use.</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cross-functional teams to define requirements and specifications clearly, ensuring alignment and feasibility of project deliverables.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actively in code reviews, mentoring junior developers, and fostering a culture of peer-to-peer learning and sharing best practices.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an internal knowledge base focused on best practices for using AI-assisted tools in software development.</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4B4EACEF"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Developer</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developing data-driven features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React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Node.js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responsive design and a user-friendly interface.</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Gained practical experience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Postgres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interacting directly with databases to optimize queries and enhance application performance.</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in a team setting to implement internal tools that improved data integration and user support systems.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crafting RESTful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APIs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link data sources effectively, promoting a robust system architecture.</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thorough unit and integration testing of applications to guarantee high code quality and operational reliability.</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Took part in discussions regarding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data privacy</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concerns, adhering to best practices for user data protection and confidentiality.</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various version control systems including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manage codebase effectively during collaborative projects.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daily scrum meetings and bi-weekly retrospectives, supporting the agile framework for project management.</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critical features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Express.js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enhancing user engagement and workflow implementation in frontend interfaces.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CI/CD</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best practices to streamline deployment processes and improve release cycles.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125C50" w14:textId="77777777" w:rsidR="00763328" w:rsidRDefault="00763328">
      <w:pPr>
        <w:spacing w:after="0"/>
      </w:pPr>
      <w:r>
        <w:separator/>
      </w:r>
    </w:p>
  </w:endnote>
  <w:endnote w:type="continuationSeparator" w:id="0">
    <w:p w14:paraId="484CB53B" w14:textId="77777777" w:rsidR="00763328" w:rsidRDefault="0076332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D2D827" w14:textId="77777777" w:rsidR="00763328" w:rsidRDefault="00763328">
      <w:pPr>
        <w:spacing w:after="0"/>
      </w:pPr>
      <w:r>
        <w:separator/>
      </w:r>
    </w:p>
  </w:footnote>
  <w:footnote w:type="continuationSeparator" w:id="0">
    <w:p w14:paraId="4B1936F5" w14:textId="77777777" w:rsidR="00763328" w:rsidRDefault="0076332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3CBF"/>
    <w:rsid w:val="0048682C"/>
    <w:rsid w:val="004A0E7D"/>
    <w:rsid w:val="004A24A2"/>
    <w:rsid w:val="004A4BFA"/>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90126"/>
    <w:rsid w:val="00692F19"/>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265</TotalTime>
  <Pages>1</Pages>
  <Words>190</Words>
  <Characters>1086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69</cp:revision>
  <dcterms:created xsi:type="dcterms:W3CDTF">2024-05-26T21:25:00Z</dcterms:created>
  <dcterms:modified xsi:type="dcterms:W3CDTF">2026-04-06T17:22:00Z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