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over 8 years of experience in developing real-time software and RF sensor systems, with a high level of expertise in C++, Python, and algorithm transition from MATLAB to production-ready solutions. Proven capabilities in architecting and optimizing software solutions for resource-constrained environments, ensuring compliance with open architecture standards, and mentoring junior engineers to enhance their skills.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Python, MATLAB,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Boost, OpenCV, TensorFlow, CUDA, OpenCL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GCC, Visual Studio, Eclipse, Git, JIRA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Deployment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Google Test,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Linux, Embedded Systems, Real-time Operating Systems (RTOS), Windows, UNIX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and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TCP/IP, UDP, Message Queuing, Socket Programming, REST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Waterfall, Continuous Integration, Test-Driven Development (TDD)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high-performance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real-time software for advanced RF sensor systems, ensuring low-latency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Transitioned complex algorithms from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implementations, adhering to open architecture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multithreading techniques to optimize resource usage and improve system responsiveness while meeting stringent performance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maintained the communication infrastructure between distributed processing systems, enhancing data flow efficiency across various hardware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design and code reviews to ensure adherence to industry best practices and compliance with open systems architecture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algorithm developers to accurately translate algorithm prototypes into deployable software, ensuring fidelity to operational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thorough integration testing, including hardware-in-the-loop testing, achieving seamless operation across diverse architectures and external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coding practices and software development techniques, facilitating knowledge transfer and enhancing team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technical findings and software capabilities in briefings to management and stakeholders, conveying complex ideas effectively and persuasively.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documentation and reports to enhance knowledge sharing and support proposal efforts for new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Guided proposal development efforts, defining technical approaches and estimated costs, ensuring alignment with project objectives.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researched and integrated emerging technologies into software solutions, fostering innovation and improving system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approximately 20% travel for customer engagements and field demonstrations, reinforcing client relationships and ensuring project success.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tests and utilized continuous integration frameworks to automate testing and deployment processes, ensuring code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containerization, improving deployment efficiency in various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real-time signal processing applications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advanced algorithms to enhance system precision and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cross-functional team to design an open systems architecture that facilitated the integration of heterogeneous systems and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optimizing the performance of computationally intensive tasks, significantly enhancing algorithm execution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high-quality code and reducing the number of regressions.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embedded systems, ensuring software efficiency and compliance within constraints of embedded hardware.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distributed systems,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TCP/IP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reliable communication between components and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feedback, and promoting coding standards while ensuring compliance with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real-time performance analysis and optimization, ensuring that all software met strict latency budgets.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prototyping of algorithms, validating concepts before transitioning to the production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stakeholders to define technical requirements based on customer needs and project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of emerging practices in RF signal processing, ensuring adaptation to latest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tracking development progress, enhancing collaboration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tested software for real-time signal processing applications, focusing on latency-sensitive performance improvements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transitioning algorithms from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production code, enhancing software capabilities while meeting client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testing solutions including unit tests and integration tests to ensure code quality and reliability throughout the development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Linux-based development environments, fostering efficiency and collaboration among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scripting and automation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testing and build processes, reducing manual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and reporting for ongoing projects, ensuring clarity and alignment with team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embedded systems programming, focusing on efficiency and performance tuning within constraints.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system architects on the implementation of communication protocols to ensure compatibility and interoperability of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collaboration, enhancing code review practices and promoting team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team meetings to discuss software requirements, challenges, and progress toward project milestones.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