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over 8 years in consumer-facing full-stack development, specializing in AI integration and distributed systems. Proven track record in architecting robust, high-traffic applications, mentoring cross-functional teams, and leading initiatives that leverage scalable AI-powered systems. Committed to delivering innovative solutions that enhance user experiences and improve operational efficiencies.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TypeScript, Java, C++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Vue.js, Svelte, Bootstrap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Django, Flask, Spring Boot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MLOps, LLM tooling, Natural Language Processing, Deep Learning, Reinforcement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Architecture &amp; Systems Design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Event-Driven Architecture, Serverless Computing, GraphQL, RESTful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Elasticsearch, Apache Kafka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OAuth 2.0, JWT, SSL/TLS, Data Encryption, OWASP Standards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Tools &amp;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JIRA, Confluence, GitHub, Slack, Figma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high-traffic consumer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exceptional user experiences and seamless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 functionalities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full-stack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methodologies, ensuring robust performance under production-grade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RAG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efficient AI interaction handling and data processing, addressing UI latency and API cost challenges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integrate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 tooling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into existing systems, enhancing user engagement and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Enabled effective tracking and observability of AI workflows through custom-built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 solutions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security measures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PII redaction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prompt injection defense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user data in AI contexts.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application containerization and orchestration, streamlining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regular code reviews and knowledge-sharing sessions within the team to promote best practices in coding and architecting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scalable solutions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application scalability and facilitate independent service deployment, reducing downtime during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API design to improve data fetching efficiency over traditional RESTful services, enhancing frontend application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of development processes by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that enhanced deployment workflows and reduced integration issues.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interactive UI components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UX/UI best practices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AI interfaces to create intuitive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system design discussions focused on optimizing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event-driven architectures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minimize latency and ensure responsive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adherence to best security practices across all development stages to protect sensitive user data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an inclusive environment by promoting diversity in technical discussions and recognizing contributions from all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new features for consumer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standards of performance and scalability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distributed systems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design.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backend systems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APIs capable of handling increased user traffic and complex AI processing tasks.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and managed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that drive machine learning model deployment and monitoring, contributing to a cohesive AI strategy.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reusable components and libraries for frontend applications to accelerate the development process and enforce consistency across the codebase.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actively in architectural design reviews, focusing on enhancing application architecture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advanced AI features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seamlessly.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effective data storage solutions, optimizing access patterns for consumer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error handling strategies for AI pipelines, ensuring user-friendly failover processes and maintaining high service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 2.0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JWT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secure user authentication and authorization workflows in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improving code quality and reliability by implementing unit and integration tests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Mocha/Chai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sessions to mentor team members on emerging technologies,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effective use of AI in applications, fostering knowledge growth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including planning and retrospectives, driving continuous development improvement within project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define functional requirements while translating them into technical specifications that guide development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user-facing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expertise in consumer application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backend code development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build RESTful services that support frontend applications and data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MLOps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and applied them to real-world projects involving machine learning model deployment and lifecycle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bug fixes and performance improvements in existing applications, focusing on enhancing user experiences through technical optimizations.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code reviews, providing constructive feedback on architecture choices and implementation strategies, which reinforced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data modeling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helping to streamline data storage solutions and ensuring efficient data retrieval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client-side logic for data fetching and state management using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and libraries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exposure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working on deployment strategies for application environments, understanding containerization benefits.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implement responsive and user-friendly UI components that align with front-end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applications on cloud platforms, focusing on infrastructure as code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environment setup.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