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Front-End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highly skilled Front-End Engineer with over 8 years of experience in designing, developing, and maintaining enterprise-level applications using modern front-end technologies. Proficient in JavaScript, TypeScript, React, and various front-end architecture patterns. Strong background in overseeing quality assurance processes and implementing comprehensive testing strategies to ensure robust software delivery. Adept at translating complex business requirements into elegant and efficient user experiences, driving technical strategies to align with business outcomes.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JavaScript, TypeScript, CSS, HTML5, Sass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Libraries</w:t>
      </w:r>
      <w:r w:rsidRPr="006B65EC">
        <w:rPr>
          <w:rFonts w:ascii="Calibri(Headings)" w:hAnsi="Calibri(Headings)" w:cs="Calibri"/>
          <w:sz w:val="22"/>
          <w:szCs w:val="22"/>
        </w:rPr>
        <w:t xml:space="preserve">: React, Redux, Node.js, Vue.js, Angular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w:t>
      </w:r>
      <w:r w:rsidRPr="006B65EC">
        <w:rPr>
          <w:rFonts w:ascii="Calibri(Headings)" w:hAnsi="Calibri(Headings)" w:cs="Calibri"/>
          <w:sz w:val="22"/>
          <w:szCs w:val="22"/>
        </w:rPr>
        <w:t xml:space="preserve">: Webpack, Vite, Rollup, ESBuild, Babel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Frameworks</w:t>
      </w:r>
      <w:r w:rsidRPr="006B65EC">
        <w:rPr>
          <w:rFonts w:ascii="Calibri(Headings)" w:hAnsi="Calibri(Headings)" w:cs="Calibri"/>
          <w:sz w:val="22"/>
          <w:szCs w:val="22"/>
        </w:rPr>
        <w:t xml:space="preserve">: Jest, Mocha, Chai, Cypress, Enzyme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CI/CD</w:t>
      </w:r>
      <w:r w:rsidRPr="006B65EC">
        <w:rPr>
          <w:rFonts w:ascii="Calibri(Headings)" w:hAnsi="Calibri(Headings)" w:cs="Calibri"/>
          <w:sz w:val="22"/>
          <w:szCs w:val="22"/>
        </w:rPr>
        <w:t xml:space="preserve">: Docker, Jenkins, GitHub Actions, Terraform,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Design &amp; UX</w:t>
      </w:r>
      <w:r w:rsidRPr="006B65EC">
        <w:rPr>
          <w:rFonts w:ascii="Calibri(Headings)" w:hAnsi="Calibri(Headings)" w:cs="Calibri"/>
          <w:sz w:val="22"/>
          <w:szCs w:val="22"/>
        </w:rPr>
        <w:t xml:space="preserve">: Figma, Sketch, Adobe XD, Responsive Design, Material UI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APIs &amp; Data Management</w:t>
      </w:r>
      <w:r w:rsidRPr="006B65EC">
        <w:rPr>
          <w:rFonts w:ascii="Calibri(Headings)" w:hAnsi="Calibri(Headings)" w:cs="Calibri"/>
          <w:sz w:val="22"/>
          <w:szCs w:val="22"/>
        </w:rPr>
        <w:t xml:space="preserve">: RESTful Services, GraphQL, AJAX, WebSocket, LocalStorage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Others</w:t>
      </w:r>
      <w:r w:rsidRPr="006B65EC">
        <w:rPr>
          <w:rFonts w:ascii="Calibri(Headings)" w:hAnsi="Calibri(Headings)" w:cs="Calibri"/>
          <w:sz w:val="22"/>
          <w:szCs w:val="22"/>
        </w:rPr>
        <w:t xml:space="preserve">: Cloud Services (AWS, GCP), Microservices Architecture, Graphical Visualization, Accessibility Standards, Multi-tenant SaaS Applications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Front-End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scalable front-end components for complex enterprise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reusable UI libraries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Bootstrap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Tailwind 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design consistency.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state management in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efficient data flow and application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UX/UI designers to turn complex business requirements into intuitive interfaces, resulting in improved user satisfaction.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comprehensive testing strategies,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Cypress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application stability and prevent regressions in features.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Spearheaded the integration of modern build tools,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Webpack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Vite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application development and improve build times.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 custom UI framework that allowed other teams to implement features rapidly and consistently across multiple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contributed to enhancing front-end best practices across the engineering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stakeholders to translate high-level business goals into detailed technical specifications, achieving alignment across engineering and product teams.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web applications for maximum speed and scalability,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Core Browser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performance profiling tools.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up-to-date knowledge of emerging technologies and industry trends to continuously improve product functionality and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knowledge sharing sessions with team members, mentoring junior engineers in best practices for clean and efficient coding.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 Actions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testing and deployment processes, greatly increasing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backend teams to ensure seamless integration of front-end and back-end components,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establishment of a quality-driven culture within the team, emphasizing standards and robust review processes.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several key features within a multi-tenant SaaS platform,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dynamic user interfaces.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teams to architect front-end solutions that met complex client requirements in a highly Agile environment.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front-end build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Webpack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Babel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reducing time to deployment for ongoing projects.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robust testing frameworks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Chai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TDD and enhance code quality across the application.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cross-functional agile teams to deliver iterative enhancements for enterprise applications, driving continuous improvement.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new features focused on enhancing user experience, leading to improved usability metrics.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design sprints with UX professionals to ensure alignment on user stories and functional requirements before development.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weekly sprint planning and retrospectives to optimize workflows and ensure project milestones were met on time.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containerize applications, making it easier to manage dependencies and streamline environments during development.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visually appealing interfaces, employing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Figma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Adobe XD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mockups and prototyping responses to customer feedback.</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Configured CI/CD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 Actions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seamless integration and continuous delivery to production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application performance by analyzing and optimizing front-end workflows, dramatically enhancing page load times.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full-stack development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building server-rendered applications with excellent end-user experience.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responsive web applications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clean and maintainable code.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architecture of single-page applications (SPAs), ensuring fast navigation and optimal performance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robust error handling and logging mechanisms, improving application stability and error resolution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collaboratively with other engineers in code pairing sessions to promote knowledge sharing and consistency across the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API interfaces to streamline communication between front-end and back-end,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architectures effectively.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DevOps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deployment processes, significantly reducing downtime for application updates and fixes.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backlog grooming sessions to prioritize engineering efforts based on user needs and technical debt.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version control practices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all code changes were thoroughly documented and traceable.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feature flags to decouple deployment from release, a strategy that helped in safer deployment practices.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