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IT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Results-driven IT Engineer with over 10 years of extensive experience in managing IT projects and enhancing technology environments for organizational success. Proven expertise in macOS and iOS device management using JAMF, Okta administration, and SaaS application support with a strong focus on Google Workspace and Zoom. Adept at designing scalable systems toward seamless user experiences and operational efficiency.</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Device Management</w:t>
      </w:r>
      <w:r w:rsidRPr="00563F39">
        <w:rPr>
          <w:rFonts w:ascii="Arial" w:hAnsi="Arial" w:cs="Arial"/>
          <w:color w:val="595959" w:themeColor="text1"/>
          <w:sz w:val="20"/>
          <w:szCs w:val="20"/>
          <w:lang w:val="fr-FR"/>
        </w:rPr>
        <w:t xml:space="preserve"> : JAMF, Intune, MobileIron, AirWatch, MDM solutions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Identity &amp; Access Management</w:t>
      </w:r>
      <w:r w:rsidRPr="00563F39">
        <w:rPr>
          <w:rFonts w:ascii="Arial" w:hAnsi="Arial" w:cs="Arial"/>
          <w:color w:val="595959" w:themeColor="text1"/>
          <w:sz w:val="20"/>
          <w:szCs w:val="20"/>
          <w:lang w:val="fr-FR"/>
        </w:rPr>
        <w:t xml:space="preserve"> : Okta, Azure Active Directory, AWS IAM, SSO, RBAC</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Computing</w:t>
      </w:r>
      <w:r w:rsidRPr="00563F39">
        <w:rPr>
          <w:rFonts w:ascii="Arial" w:hAnsi="Arial" w:cs="Arial"/>
          <w:color w:val="595959" w:themeColor="text1"/>
          <w:sz w:val="20"/>
          <w:szCs w:val="20"/>
          <w:lang w:val="fr-FR"/>
        </w:rPr>
        <w:t xml:space="preserve"> : AWS EC2, AWS S3, Azure, GCP,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SaaS Applications</w:t>
      </w:r>
      <w:r w:rsidRPr="00563F39">
        <w:rPr>
          <w:rFonts w:ascii="Arial" w:hAnsi="Arial" w:cs="Arial"/>
          <w:color w:val="595959" w:themeColor="text1"/>
          <w:sz w:val="20"/>
          <w:szCs w:val="20"/>
          <w:lang w:val="fr-FR"/>
        </w:rPr>
        <w:t xml:space="preserve"> : Google Workspace, Zoom, Slack, Salesforce, Atlassian Suite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Automation &amp; CI/CD</w:t>
      </w:r>
      <w:r w:rsidRPr="00563F39">
        <w:rPr>
          <w:rFonts w:ascii="Arial" w:hAnsi="Arial" w:cs="Arial"/>
          <w:color w:val="595959" w:themeColor="text1"/>
          <w:sz w:val="20"/>
          <w:szCs w:val="20"/>
          <w:lang w:val="fr-FR"/>
        </w:rPr>
        <w:t xml:space="preserve"> : Python, Shell Scripting, Terraform, Ansible, Jenkins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Networking &amp; Security</w:t>
      </w:r>
      <w:r w:rsidRPr="00563F39">
        <w:rPr>
          <w:rFonts w:ascii="Arial" w:hAnsi="Arial" w:cs="Arial"/>
          <w:color w:val="595959" w:themeColor="text1"/>
          <w:sz w:val="20"/>
          <w:szCs w:val="20"/>
          <w:lang w:val="fr-FR"/>
        </w:rPr>
        <w:t xml:space="preserve"> : VPN, Firewall Configuration, Network Security, IT Compliance, Data Encryption</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IT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Managed end-to-end IT projects, from concept through deployment focusing on scalability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w:t>
      </w:r>
      <w:r w:rsidRPr="00563F39">
        <w:rPr>
          <w:rFonts w:ascii="Arial" w:hAnsi="Arial" w:cs="Arial"/>
          <w:b/>
          <w:color w:val="595959" w:themeColor="text1"/>
          <w:sz w:val="20"/>
        </w:rPr>
        <w:t xml:space="preserve">mobile device management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solutions for macOS and iOS platforms using </w:t>
      </w:r>
      <w:r w:rsidRPr="00563F39">
        <w:rPr>
          <w:rFonts w:ascii="Arial" w:hAnsi="Arial" w:cs="Arial"/>
          <w:b/>
          <w:color w:val="595959" w:themeColor="text1"/>
          <w:sz w:val="20"/>
        </w:rPr>
        <w:t xml:space="preserve">JAMF</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overall user compliance and security.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w:t>
      </w:r>
      <w:r w:rsidRPr="00563F39">
        <w:rPr>
          <w:rFonts w:ascii="Arial" w:hAnsi="Arial" w:cs="Arial"/>
          <w:b/>
          <w:color w:val="595959" w:themeColor="text1"/>
          <w:sz w:val="20"/>
        </w:rPr>
        <w:t xml:space="preserve">Okta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workflows for identity and access management, allowing for streamlined user onboarding and offboarding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Administered core SaaS applications such as </w:t>
      </w:r>
      <w:r w:rsidRPr="00563F39">
        <w:rPr>
          <w:rFonts w:ascii="Arial" w:hAnsi="Arial" w:cs="Arial"/>
          <w:b/>
          <w:color w:val="595959" w:themeColor="text1"/>
          <w:sz w:val="20"/>
        </w:rPr>
        <w:t xml:space="preserve">Google Workspace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Zoom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 availability and user satisfaction.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Automated IT operations using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Shell Scripting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significantly reducing manual efforts and improving deployment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cross-functionally to gather requirements, enhancing system performance based on user feedback and needs.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managed scripts for server provisioning on </w:t>
      </w:r>
      <w:r w:rsidRPr="00563F39">
        <w:rPr>
          <w:rFonts w:ascii="Arial" w:hAnsi="Arial" w:cs="Arial"/>
          <w:b/>
          <w:color w:val="595959" w:themeColor="text1"/>
          <w:sz w:val="20"/>
        </w:rPr>
        <w:t xml:space="preserve">AWS EC2</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storage on </w:t>
      </w:r>
      <w:r w:rsidRPr="00563F39">
        <w:rPr>
          <w:rFonts w:ascii="Arial" w:hAnsi="Arial" w:cs="Arial"/>
          <w:b/>
          <w:color w:val="595959" w:themeColor="text1"/>
          <w:sz w:val="20"/>
        </w:rPr>
        <w:t xml:space="preserve">AWS S3</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enhance infrastructure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r w:rsidRPr="00563F39">
        <w:rPr>
          <w:rFonts w:ascii="Arial" w:hAnsi="Arial" w:cs="Arial"/>
          <w:b/>
          <w:color w:val="595959" w:themeColor="text1"/>
          <w:sz w:val="20"/>
        </w:rPr>
        <w:t xml:space="preserve">Terraform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infrastructure as code to optimize resource deployment and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Monitored and reported on system performance metrics through analytics tools, allowing tech leads to take informed actions.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security compliance within IT frameworks, regularly auditing user access and system configurations for adherence to set policies.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IT projects from conception to execution, aligning technology strategies with business needs.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Executed administration for </w:t>
      </w:r>
      <w:r w:rsidRPr="00766E35">
        <w:rPr>
          <w:rFonts w:ascii="Arial" w:hAnsi="Arial" w:cs="Arial"/>
          <w:b/>
          <w:color w:val="595959" w:themeColor="text1"/>
          <w:sz w:val="20"/>
        </w:rPr>
        <w:t xml:space="preserve">Okta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managing user roles, lifecycle workflows, and SSO integration for enhanced security.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Facilitated device management of both macOS and iOS devices ensuring best practices for configuration and security were in place using </w:t>
      </w:r>
      <w:r w:rsidRPr="00766E35">
        <w:rPr>
          <w:rFonts w:ascii="Arial" w:hAnsi="Arial" w:cs="Arial"/>
          <w:b/>
          <w:color w:val="595959" w:themeColor="text1"/>
          <w:sz w:val="20"/>
        </w:rPr>
        <w:t xml:space="preserve">JAMF</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Delivered continuous improvements in </w:t>
      </w:r>
      <w:r w:rsidRPr="00766E35">
        <w:rPr>
          <w:rFonts w:ascii="Arial" w:hAnsi="Arial" w:cs="Arial"/>
          <w:b/>
          <w:color w:val="595959" w:themeColor="text1"/>
          <w:sz w:val="20"/>
        </w:rPr>
        <w:t xml:space="preserve">Google Workspace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usage, training staff and streamlining processes for document sharing and collaboration.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systems across multiple SaaS platforms, enhancing interoperability and operational workflows across teams.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automation scripts to manage application updates and configurations, advancing efficiency in rollout and deployment.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cross-departmental meetings to discuss IT service enhancement and user experience initiatives, gathering actionable insights.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w:t>
      </w:r>
      <w:r w:rsidRPr="00766E35">
        <w:rPr>
          <w:rFonts w:ascii="Arial" w:hAnsi="Arial" w:cs="Arial"/>
          <w:b/>
          <w:color w:val="595959" w:themeColor="text1"/>
          <w:sz w:val="20"/>
        </w:rPr>
        <w:t xml:space="preserve">AWS IAM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policies, closely monitoring access permissions to ensure compliance objectives were met without disrupting productivity.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executed a regular maintenance schedule for IT infrastructure, leading to reduced downtime and improved reliability.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Evaluated new IT tools and technologies, providing recommendations based on functionality and expected impact on the organization.</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managing IT support systems and infrastructure, providing quality tech solutions for daily operations.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Gained practical experience in device management using </w:t>
      </w:r>
      <w:r w:rsidRPr="00766E35">
        <w:rPr>
          <w:rFonts w:ascii="Arial" w:hAnsi="Arial" w:cs="Arial"/>
          <w:b/>
          <w:color w:val="595959" w:themeColor="text1"/>
          <w:sz w:val="20"/>
        </w:rPr>
        <w:t xml:space="preserve">JAMF</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macOS, ensuring devices were up to date and compliant with company standards.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Google Workspace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tools to optimize team communication and document collaboration across various departments.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onboarding processes by configuring user access within </w:t>
      </w:r>
      <w:r w:rsidRPr="00766E35">
        <w:rPr>
          <w:rFonts w:ascii="Arial" w:hAnsi="Arial" w:cs="Arial"/>
          <w:b/>
          <w:color w:val="595959" w:themeColor="text1"/>
          <w:sz w:val="20"/>
        </w:rPr>
        <w:t xml:space="preserve">Okta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smooth transitions for new employees.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troubleshooting SaaS application issues, working closely with vendors like </w:t>
      </w:r>
      <w:r w:rsidRPr="00766E35">
        <w:rPr>
          <w:rFonts w:ascii="Arial" w:hAnsi="Arial" w:cs="Arial"/>
          <w:b/>
          <w:color w:val="595959" w:themeColor="text1"/>
          <w:sz w:val="20"/>
        </w:rPr>
        <w:t xml:space="preserve">Zoom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resolve technical problems in a timely manner.</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user guides and documentation for internal systems, enhancing the tech support experience and user understanding of tools available.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on basic </w:t>
      </w:r>
      <w:r w:rsidRPr="00766E35">
        <w:rPr>
          <w:rFonts w:ascii="Arial" w:hAnsi="Arial" w:cs="Arial"/>
          <w:b/>
          <w:color w:val="595959" w:themeColor="text1"/>
          <w:sz w:val="20"/>
        </w:rPr>
        <w:t xml:space="preserve">AWS EC2</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instances to support web services, growing familiarity with cloud infrastructures during assignments.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software inventory and licensing compliance, using various reporting tools to track user allocations and software usage effectively.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minor automation tasks to streamline repetitive processes, fostering a more responsive IT environment.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network troubleshooting efforts, contributing to a secure and efficient IT infrastructure.</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