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55EA244E"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undefined</w:t>
      </w:r>
      <w:r w:rsidR="00FD3C4D">
        <w:rPr>
          <w:rFonts w:cs="Arial"/>
          <w:color w:val="595959" w:themeColor="text1"/>
          <w:spacing w:val="36"/>
          <w:sz w:val="24"/>
          <w:szCs w:val="24"/>
          <w:lang w:eastAsia="de-DE"/>
        </w:rPr>
        <w:t/>
      </w:r>
      <w:r w:rsidRPr="00563F39">
        <w:rPr>
          <w:rFonts w:cs="Arial"/>
          <w:color w:val="595959" w:themeColor="text1"/>
          <w:spacing w:val="36"/>
          <w:sz w:val="24"/>
          <w:szCs w:val="24"/>
          <w:lang w:eastAsia="de-DE"/>
        </w:rPr>
        <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r w:rsidR="00EC4651">
        <w:fldChar w:fldCharType="begin"/>
      </w:r>
      <w:r w:rsidR="00EC4651">
        <w:instrText>HYPERLINK "mailto:marcevan320@gmail.com"</w:instrText>
      </w:r>
      <w:r w:rsidR="00EC4651">
        <w:fldChar w:fldCharType="separate"/>
      </w:r>
      <w:r w:rsidR="00EC4651" w:rsidRPr="00507E87">
        <w:rPr>
          <w:rStyle w:val="Hyperlink"/>
          <w:sz w:val="20"/>
        </w:rPr>
        <w:t>marcevan320@gmail.com</w:t>
      </w:r>
      <w:r w:rsidR="00EC4651">
        <w:fldChar w:fldCharType="end"/>
      </w:r>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A Senior Data Engineer with over 10 years of experience in data management strategies, data ingestion, transformations, and workflow development. Expertise in building enterprise frameworks using Python and PySpark, while effectively implementing ETL methodologies and big data technologies to enhance data utility for organization-wide applications. Proven track record of developing robust solutions in cloud environments (AWS, GCP, Azure) to support comprehensive data architecture and analytics initiatives.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Python, PySpark, SQL, Java, Scala</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Ingestion &amp; ETL Tools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Apache Glue, DBT, Apache Kafka, Apache NiFi, Talend</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Big Data Technologies</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Hadoop, Apache Spark, Apache Hive, AWS EMR, Azure Databricks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Infrastructure</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AWS, GCP, Azure, Snowflake, Google BigQuery</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Databases &amp; Data Warehousing</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PostgreSQL, MySQL, MongoDB, Cassandra, Oracle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DevOps and CI/CD</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Docker, Kubernetes, Jenkins, Git, Terraform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Security &amp; Compliance</w:t>
      </w:r>
      <w:proofErr w:type="gramStart"/>
      <w:r w:rsidRPr="00563F39">
        <w:rPr>
          <w:rFonts w:ascii="Arial" w:hAnsi="Arial" w:cs="Arial"/>
          <w:b/>
          <w:bCs/>
          <w:color w:val="595959" w:themeColor="text1"/>
          <w:sz w:val="20"/>
          <w:szCs w:val="20"/>
          <w:lang w:val="fr-FR"/>
        </w:rPr>
        <w:t/>
      </w:r>
      <w:proofErr w:type="gramEnd"/>
      <w:r w:rsidRPr="00563F39">
        <w:rPr>
          <w:rFonts w:ascii="Arial" w:hAnsi="Arial" w:cs="Arial"/>
          <w:b/>
          <w:bCs/>
          <w:color w:val="595959" w:themeColor="text1"/>
          <w:sz w:val="20"/>
          <w:szCs w:val="20"/>
          <w:lang w:val="fr-FR"/>
        </w:rPr>
        <w:t/>
      </w:r>
      <w:r w:rsidRPr="00563F39">
        <w:rPr>
          <w:rFonts w:ascii="Arial" w:hAnsi="Arial" w:cs="Arial"/>
          <w:color w:val="595959" w:themeColor="text1"/>
          <w:sz w:val="20"/>
          <w:szCs w:val="20"/>
          <w:lang w:val="fr-FR"/>
        </w:rPr>
        <w:t xml:space="preserve"> : Data Encryption, GDPR Compliance, HIPAA Standards, Data Governance, Access Controls</w:t>
      </w:r>
      <w:proofErr w:type="spellStart"/>
      <w:r w:rsidRPr="00563F39">
        <w:rPr>
          <w:rFonts w:ascii="Arial" w:hAnsi="Arial" w:cs="Arial"/>
          <w:color w:val="595959" w:themeColor="text1"/>
          <w:sz w:val="20"/>
          <w:szCs w:val="20"/>
          <w:lang w:val="fr-FR"/>
        </w:rPr>
        <w:t/>
      </w:r>
      <w:proofErr w:type="spellEnd"/>
      <w:r w:rsidRPr="00563F39">
        <w:rPr>
          <w:rFonts w:ascii="Arial" w:hAnsi="Arial" w:cs="Arial"/>
          <w:color w:val="595959" w:themeColor="text1"/>
          <w:sz w:val="20"/>
          <w:szCs w:val="20"/>
          <w:lang w:val="fr-FR"/>
        </w:rPr>
        <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proofErr w:type="spellStart"/>
      <w:r w:rsidRPr="00563F39">
        <w:rPr>
          <w:rFonts w:cs="Arial"/>
          <w:b/>
          <w:color w:val="595959" w:themeColor="text1"/>
          <w:sz w:val="20"/>
        </w:rPr>
        <w:t>Saliens</w:t>
      </w:r>
      <w:r w:rsidR="008F3824">
        <w:rPr>
          <w:rFonts w:cs="Arial"/>
          <w:b/>
          <w:color w:val="595959" w:themeColor="text1"/>
          <w:sz w:val="20"/>
        </w:rPr>
        <w:t>e</w:t>
      </w:r>
      <w:proofErr w:type="spellEnd"/>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3DB96C5E"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Crafted and executed complex data ingestion pipelines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Apache Glue</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DBT</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enhancing data availability and quality for analytics purposes.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Python</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PySpark</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to develop enterprise frameworks, significantly improving the data processing capabilities across the organization.</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implemented data transformation processes leveraging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Apache Spark</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ensuring seamless data flow and processing efficiency.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Configured and optimized data workflows on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AWS EMR</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Azure Databricks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facilitating scalable data analytics environments.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algorithms to detect trends in large datasets, using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SQL</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Hadoop</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to support strategic business decisions.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Established data governance practices to ensure compliance with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GDPR</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HIPAA</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enhancing data security frameworks.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stakeholders to gather requirements and translate business needs into data management strategies, improving workflow designs.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CI/CD best practices with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Jenkins</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Docker</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streamlining the deployment process of data applications.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Mapped business processes to data architecture specifications, ensuring clarity and consistency across projects.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Refined and documented standards for data storage and transformation, establishing best practices within the organization.</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Conducted thorough data quality checks and refinement processes to maintain high standards in data input and processing.</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Managed data lifecycle activities, including data purging and migrations, with minimal disruption to ongoing operations.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maintained technical documentation for data architectures and workflows, improving knowledge sharing among teams.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Facilitated training sessions for junior engineers on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xml:space="preserve">Python</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 scripting and data management standards, fostering team growth and expertise.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563F39">
        <w:rPr>
          <w:rFonts w:ascii="Arial" w:hAnsi="Arial" w:cs="Arial"/>
          <w:b/>
          <w:color w:val="595959" w:themeColor="text1"/>
          <w:sz w:val="20"/>
        </w:rPr>
        <w:t/>
      </w:r>
      <w:proofErr w:type="gramEnd"/>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design reviews and strategy sessions to align data engineering initiatives with organizational objectives.</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0D7F34AF" w:rsidR="00A15968" w:rsidRPr="00563F39" w:rsidRDefault="004553F7" w:rsidP="00253303">
      <w:pPr>
        <w:tabs>
          <w:tab w:val="right" w:pos="10800"/>
        </w:tabs>
        <w:spacing w:line="288" w:lineRule="auto"/>
        <w:rPr>
          <w:rFonts w:cs="Arial"/>
          <w:color w:val="595959" w:themeColor="text1"/>
          <w:sz w:val="20"/>
        </w:r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Developed and deployed ETL solutions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Python</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Talend</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successfully ingesting large volumes of data from disparate sources.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Engaged in cloud-based data strategy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AWS</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GCP</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optimizing data storage and retrieval processes across the enterprise.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Designed data models and vault architectures for historical tracking and reporting, utilizing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SQL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MongoDB</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as core technologies.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Optimized schema designs for relational and NoSQL databases, enhancing data retrieval performance and workflow efficiency.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Built API endpoints to facilitate data exchange and integration between systems, leveraging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RESTful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principles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Java</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as necessary.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Provided technical support for data migration activities, ensuring seamless transition and minimal data loss during the process.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Architected data processing workflows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Apache Spark</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large-scale computational tasks, significantly reducing processing times.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isolated test environments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Docker</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efficient unit testing of data pipelines prior to production release.</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Created monitoring dashboards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Grafana</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to visualize pipeline health and performance metrics, improving operational visibility.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Conducted regular performance tuning of SQL queries, dramatically increasing the efficiency of data retrieval operations.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Established access control measures conforming to data security policies, ensuring that sensitive data remained well-protected.</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interdisciplinary teams to integrate data engineering solutions into broader project plans, enhancing project outcomes.</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6414CB94" w:rsidR="004553F7" w:rsidRPr="00563F39" w:rsidRDefault="004553F7"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sidRPr="00563F39">
        <w:rPr>
          <w:rFonts w:cs="Arial"/>
          <w:color w:val="595959" w:themeColor="text1"/>
          <w:sz w:val="20"/>
        </w:rPr>
        <w:t xml:space="preserve">undefined</w:t>
      </w:r>
      <w:proofErr w:type="gramStart"/>
      <w:r w:rsidRPr="00563F39">
        <w:rPr>
          <w:rFonts w:cs="Arial"/>
          <w:color w:val="595959" w:themeColor="text1"/>
          <w:sz w:val="20"/>
        </w:rPr>
        <w:t/>
      </w:r>
      <w:r w:rsidR="00563F39" w:rsidRPr="00563F39">
        <w:rPr>
          <w:rFonts w:cs="Arial"/>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design and development of data pipelines employing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Python</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ETL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concepts to extract, transform, and load data efficiently.</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Engaged in data cleansing and quality assurance processes, ensuring the accuracy and reliability of ingested datasets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SQL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scripts.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implementation of data storage solutions using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PostgreSQL</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MongoDB</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effectively handling structured and unstructured data.</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Supported data migration initiatives with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Hadoop</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frameworks, ensuring data integrity during transition phases.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xml:space="preserve">Apache Kafka</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 for developing real-time data processing applications, allowing for proactive business intelligence insights.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rigorous testing of data workflows to identify bottlenecks and recommend performance improvements to senior engineers.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team members on brainstorming sessions to derive innovative solutions for data-related challenges within the organization.</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Developed technical documentation outlining data processes and project specifications, aiding future engineering efforts.</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Facilitated knowledge-sharing sessions on best practices for data engineering, enhancing team collaboration and skills development.</w:t>
      </w:r>
      <w:proofErr w:type="gramStart"/>
      <w:r w:rsidRPr="00563F39">
        <w:rPr>
          <w:rFonts w:ascii="Arial" w:hAnsi="Arial" w:cs="Arial"/>
          <w:bCs/>
          <w:color w:val="595959" w:themeColor="text1"/>
          <w:sz w:val="20"/>
        </w:rPr>
        <w:t/>
      </w:r>
      <w:proofErr w:type="gramEnd"/>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proofErr w:type="gramStart"/>
      <w:r w:rsidRPr="00563F39">
        <w:rPr>
          <w:rFonts w:ascii="Arial" w:hAnsi="Arial" w:cs="Arial"/>
          <w:bCs/>
          <w:color w:val="595959" w:themeColor="text1"/>
          <w:sz w:val="20"/>
        </w:rPr>
        <w:t/>
      </w:r>
      <w:r w:rsidRPr="00766E35">
        <w:rPr>
          <w:rFonts w:ascii="Arial" w:hAnsi="Arial" w:cs="Arial"/>
          <w:b/>
          <w:color w:val="595959" w:themeColor="text1"/>
          <w:sz w:val="20"/>
        </w:rPr>
        <w:t/>
      </w:r>
      <w:proofErr w:type="gramEnd"/>
      <w:r w:rsidRPr="00766E35">
        <w:rPr>
          <w:rFonts w:ascii="Arial" w:hAnsi="Arial" w:cs="Arial"/>
          <w:b/>
          <w:color w:val="595959" w:themeColor="text1"/>
          <w:sz w:val="20"/>
        </w:rPr>
        <w:t/>
      </w:r>
      <w:r w:rsidRPr="00563F39">
        <w:rPr>
          <w:rFonts w:ascii="Arial" w:hAnsi="Arial" w:cs="Arial"/>
          <w:bCs/>
          <w:color w:val="595959" w:themeColor="text1"/>
          <w:sz w:val="20"/>
        </w:rPr>
        <w:t xml:space="preserve">Gained proficient experience in various data management tools, increasing adaptability and versatility in varied data engineering tasks.</w:t>
      </w:r>
      <w:proofErr w:type="gramStart"/>
      <w:r w:rsidRPr="00563F39">
        <w:rPr>
          <w:rFonts w:ascii="Arial" w:hAnsi="Arial" w:cs="Arial"/>
          <w:bCs/>
          <w:color w:val="595959" w:themeColor="text1"/>
          <w:sz w:val="20"/>
        </w:rPr>
        <w:t/>
      </w:r>
      <w:proofErr w:type="gramEnd"/>
      <w:r w:rsidRPr="00563F39">
        <w:rPr>
          <w:rFonts w:ascii="Arial" w:hAnsi="Arial" w:cs="Arial"/>
          <w:bCs/>
          <w:color w:val="595959" w:themeColor="text1"/>
          <w:sz w:val="20"/>
        </w:rPr>
        <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5FA33" w14:textId="77777777" w:rsidR="00531CB1" w:rsidRDefault="00531CB1" w:rsidP="00B70778">
      <w:r>
        <w:separator/>
      </w:r>
    </w:p>
  </w:endnote>
  <w:endnote w:type="continuationSeparator" w:id="0">
    <w:p w14:paraId="27326DE1" w14:textId="77777777" w:rsidR="00531CB1" w:rsidRDefault="00531CB1"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ECF64" w14:textId="77777777" w:rsidR="00531CB1" w:rsidRDefault="00531CB1" w:rsidP="00B70778">
      <w:r>
        <w:separator/>
      </w:r>
    </w:p>
  </w:footnote>
  <w:footnote w:type="continuationSeparator" w:id="0">
    <w:p w14:paraId="38494E4D" w14:textId="77777777" w:rsidR="00531CB1" w:rsidRDefault="00531CB1"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B1E23"/>
    <w:rsid w:val="009B3499"/>
    <w:rsid w:val="009B3983"/>
    <w:rsid w:val="009C7715"/>
    <w:rsid w:val="009D7880"/>
    <w:rsid w:val="009E6657"/>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107</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16</cp:revision>
  <dcterms:created xsi:type="dcterms:W3CDTF">2024-01-03T13:34:00Z</dcterms:created>
  <dcterms:modified xsi:type="dcterms:W3CDTF">2025-12-04T12:17:00Z</dcterms:modified>
</cp:coreProperties>
</file>