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Software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Detail-oriented Software Engineer with over 12 years of experience focused on software design, system optimization, and high-performance processing solutions in the fintech domain. Proficient in developing scalable architectures leveraging AWS, Java, and Kubernetes for payment processing systems, driving technical excellence and mentoring engineers to adopt modern best practices across the organization.</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Java, Python, JavaScript, Go, Bash/Shell Scripting</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Frameworks &amp; Libraries</w:t>
      </w:r>
      <w:r w:rsidRPr="00563F39">
        <w:rPr>
          <w:rFonts w:ascii="Arial" w:hAnsi="Arial" w:cs="Arial"/>
          <w:color w:val="595959" w:themeColor="text1"/>
          <w:sz w:val="20"/>
          <w:szCs w:val="20"/>
          <w:lang w:val="fr-FR"/>
        </w:rPr>
        <w:t xml:space="preserve"> : Spring Boot, React, Vue.js, Node.js, JPA</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Platforms &amp; DevOps</w:t>
      </w:r>
      <w:r w:rsidRPr="00563F39">
        <w:rPr>
          <w:rFonts w:ascii="Arial" w:hAnsi="Arial" w:cs="Arial"/>
          <w:color w:val="595959" w:themeColor="text1"/>
          <w:sz w:val="20"/>
          <w:szCs w:val="20"/>
          <w:lang w:val="fr-FR"/>
        </w:rPr>
        <w:t xml:space="preserve"> : AWS, Terraform, Kubernetes, Docker, Helm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Processing &amp; Streaming</w:t>
      </w:r>
      <w:r w:rsidRPr="00563F39">
        <w:rPr>
          <w:rFonts w:ascii="Arial" w:hAnsi="Arial" w:cs="Arial"/>
          <w:color w:val="595959" w:themeColor="text1"/>
          <w:sz w:val="20"/>
          <w:szCs w:val="20"/>
          <w:lang w:val="fr-FR"/>
        </w:rPr>
        <w:t xml:space="preserve"> : Kafka, RabbitMQ, Apache Spark, Redis, PostgreSQL</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Security &amp; Compliance</w:t>
      </w:r>
      <w:r w:rsidRPr="00563F39">
        <w:rPr>
          <w:rFonts w:ascii="Arial" w:hAnsi="Arial" w:cs="Arial"/>
          <w:color w:val="595959" w:themeColor="text1"/>
          <w:sz w:val="20"/>
          <w:szCs w:val="20"/>
          <w:lang w:val="fr-FR"/>
        </w:rPr>
        <w:t xml:space="preserve"> : OAuth, JWT, Security Best Practices, Encryption techniques, PCI DSS Compliance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Tools &amp; Methodologies</w:t>
      </w:r>
      <w:r w:rsidRPr="00563F39">
        <w:rPr>
          <w:rFonts w:ascii="Arial" w:hAnsi="Arial" w:cs="Arial"/>
          <w:color w:val="595959" w:themeColor="text1"/>
          <w:sz w:val="20"/>
          <w:szCs w:val="20"/>
          <w:lang w:val="fr-FR"/>
        </w:rPr>
        <w:t xml:space="preserve"> : Git, JIRA, Agile/Scrum, CI/CD, Test-Driven Development (TDD)</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Software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implemented scalable user onboarding solutions using </w:t>
      </w:r>
      <w:r w:rsidRPr="00563F39">
        <w:rPr>
          <w:rFonts w:ascii="Arial" w:hAnsi="Arial" w:cs="Arial"/>
          <w:b/>
          <w:color w:val="595959" w:themeColor="text1"/>
          <w:sz w:val="20"/>
        </w:rPr>
        <w:t xml:space="preserve">Java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Spring Boot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optimizing code for high performance and low latency in processing transactions.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extensive microservices architecture hosted on </w:t>
      </w:r>
      <w:r w:rsidRPr="00563F39">
        <w:rPr>
          <w:rFonts w:ascii="Arial" w:hAnsi="Arial" w:cs="Arial"/>
          <w:b/>
          <w:color w:val="595959" w:themeColor="text1"/>
          <w:sz w:val="20"/>
        </w:rPr>
        <w:t xml:space="preserve">AWS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utilizing </w:t>
      </w:r>
      <w:r w:rsidRPr="00563F39">
        <w:rPr>
          <w:rFonts w:ascii="Arial" w:hAnsi="Arial" w:cs="Arial"/>
          <w:b/>
          <w:color w:val="595959" w:themeColor="text1"/>
          <w:sz w:val="20"/>
        </w:rPr>
        <w:t xml:space="preserve">Kubernetes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orchestration and </w:t>
      </w:r>
      <w:r w:rsidRPr="00563F39">
        <w:rPr>
          <w:rFonts w:ascii="Arial" w:hAnsi="Arial" w:cs="Arial"/>
          <w:b/>
          <w:color w:val="595959" w:themeColor="text1"/>
          <w:sz w:val="20"/>
        </w:rPr>
        <w:t xml:space="preserve">Docker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containerization, ensuring seamless integration with existing systems.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Engineered high-throughput payment processing pipelines leveraging </w:t>
      </w:r>
      <w:r w:rsidRPr="00563F39">
        <w:rPr>
          <w:rFonts w:ascii="Arial" w:hAnsi="Arial" w:cs="Arial"/>
          <w:b/>
          <w:color w:val="595959" w:themeColor="text1"/>
          <w:sz w:val="20"/>
        </w:rPr>
        <w:t xml:space="preserve">Kafka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real-time data handling and implemented reliable transactional controls with </w:t>
      </w:r>
      <w:r w:rsidRPr="00563F39">
        <w:rPr>
          <w:rFonts w:ascii="Arial" w:hAnsi="Arial" w:cs="Arial"/>
          <w:b/>
          <w:color w:val="595959" w:themeColor="text1"/>
          <w:sz w:val="20"/>
        </w:rPr>
        <w:t xml:space="preserve">JPOS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framework.</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code reviews and optimization processes for critical components of the </w:t>
      </w:r>
      <w:r w:rsidRPr="00563F39">
        <w:rPr>
          <w:rFonts w:ascii="Arial" w:hAnsi="Arial" w:cs="Arial"/>
          <w:b/>
          <w:color w:val="595959" w:themeColor="text1"/>
          <w:sz w:val="20"/>
        </w:rPr>
        <w:t xml:space="preserve">card issuing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platform, improving system resilience and response times.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closely with </w:t>
      </w:r>
      <w:r w:rsidRPr="00563F39">
        <w:rPr>
          <w:rFonts w:ascii="Arial" w:hAnsi="Arial" w:cs="Arial"/>
          <w:b/>
          <w:color w:val="595959" w:themeColor="text1"/>
          <w:sz w:val="20"/>
        </w:rPr>
        <w:t xml:space="preserve">Product Managers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translate business requirements into technical specifications, ensuring feature alignment with customer needs across multiple domains.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Introduced logging and monitoring practices using </w:t>
      </w:r>
      <w:r w:rsidRPr="00563F39">
        <w:rPr>
          <w:rFonts w:ascii="Arial" w:hAnsi="Arial" w:cs="Arial"/>
          <w:b/>
          <w:color w:val="595959" w:themeColor="text1"/>
          <w:sz w:val="20"/>
        </w:rPr>
        <w:t xml:space="preserve">ELK Stack</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enhancing operational visibility and performance tracking across the payment processing stack.</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Mentored junior engineers in best practices for </w:t>
      </w:r>
      <w:r w:rsidRPr="00563F39">
        <w:rPr>
          <w:rFonts w:ascii="Arial" w:hAnsi="Arial" w:cs="Arial"/>
          <w:b/>
          <w:color w:val="595959" w:themeColor="text1"/>
          <w:sz w:val="20"/>
        </w:rPr>
        <w:t xml:space="preserve">security</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emphasizing adherence to </w:t>
      </w:r>
      <w:r w:rsidRPr="00563F39">
        <w:rPr>
          <w:rFonts w:ascii="Arial" w:hAnsi="Arial" w:cs="Arial"/>
          <w:b/>
          <w:color w:val="595959" w:themeColor="text1"/>
          <w:sz w:val="20"/>
        </w:rPr>
        <w:t xml:space="preserve">PCI DSS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other compliance frameworks relevant to financial services.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Architected solutions to enhance transaction security, integrating </w:t>
      </w:r>
      <w:r w:rsidRPr="00563F39">
        <w:rPr>
          <w:rFonts w:ascii="Arial" w:hAnsi="Arial" w:cs="Arial"/>
          <w:b/>
          <w:color w:val="595959" w:themeColor="text1"/>
          <w:sz w:val="20"/>
        </w:rPr>
        <w:t xml:space="preserve">OAuth</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JWT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robust authorization mechanisms across various endpoints.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executed unit tests and automated tests to ensure code quality, adhering to </w:t>
      </w:r>
      <w:r w:rsidRPr="00563F39">
        <w:rPr>
          <w:rFonts w:ascii="Arial" w:hAnsi="Arial" w:cs="Arial"/>
          <w:b/>
          <w:color w:val="595959" w:themeColor="text1"/>
          <w:sz w:val="20"/>
        </w:rPr>
        <w:t xml:space="preserve">Test-Driven Development (TDD)</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methodologies.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Facilitated the deployment pipeline by incorporating </w:t>
      </w:r>
      <w:r w:rsidRPr="00563F39">
        <w:rPr>
          <w:rFonts w:ascii="Arial" w:hAnsi="Arial" w:cs="Arial"/>
          <w:b/>
          <w:color w:val="595959" w:themeColor="text1"/>
          <w:sz w:val="20"/>
        </w:rPr>
        <w:t xml:space="preserve">Terraform</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infrastructure provisioning and configuration management, leading to faster deployment cycles and reduced overhead.</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Worked cross-functionally with support and operations teams, enhancing process efficiency and reducing incident resolution times.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Established and improved coding standards within the team to maximize code maintainability and promote consistent development practices.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Engineered a fault-tolerant architecture for distributed transaction systems, ensuring high availability and reliability during peak transaction loads.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Applied modern best practices in microservices design, focusing on scalability, reliability, and effective </w:t>
      </w:r>
      <w:r w:rsidRPr="00563F39">
        <w:rPr>
          <w:rFonts w:ascii="Arial" w:hAnsi="Arial" w:cs="Arial"/>
          <w:b/>
          <w:color w:val="595959" w:themeColor="text1"/>
          <w:sz w:val="20"/>
        </w:rPr>
        <w:t xml:space="preserve">API</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management using </w:t>
      </w:r>
      <w:r w:rsidRPr="00563F39">
        <w:rPr>
          <w:rFonts w:ascii="Arial" w:hAnsi="Arial" w:cs="Arial"/>
          <w:b/>
          <w:color w:val="595959" w:themeColor="text1"/>
          <w:sz w:val="20"/>
        </w:rPr>
        <w:t xml:space="preserve">Spring Cloud</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Championed the transition to a </w:t>
      </w:r>
      <w:r w:rsidRPr="00563F39">
        <w:rPr>
          <w:rFonts w:ascii="Arial" w:hAnsi="Arial" w:cs="Arial"/>
          <w:b/>
          <w:color w:val="595959" w:themeColor="text1"/>
          <w:sz w:val="20"/>
        </w:rPr>
        <w:t xml:space="preserve">serverless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architecture for specific workloads, significantly reducing costs and improving deployment speed.</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Java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Spring Boot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design payment transaction services that are efficient, secure, and scalable in a highly dynamic environment.</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best practices for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security, including encryption of data in transit and at rest, alongside </w:t>
      </w:r>
      <w:r w:rsidRPr="00766E35">
        <w:rPr>
          <w:rFonts w:ascii="Arial" w:hAnsi="Arial" w:cs="Arial"/>
          <w:b/>
          <w:color w:val="595959" w:themeColor="text1"/>
          <w:sz w:val="20"/>
        </w:rPr>
        <w:t xml:space="preserve">IAM</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roles and policies to handle sensitive user data securely.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RESTful APIs adhering to </w:t>
      </w:r>
      <w:r w:rsidRPr="00766E35">
        <w:rPr>
          <w:rFonts w:ascii="Arial" w:hAnsi="Arial" w:cs="Arial"/>
          <w:b/>
          <w:color w:val="595959" w:themeColor="text1"/>
          <w:sz w:val="20"/>
        </w:rPr>
        <w:t xml:space="preserve">OpenAPI Standards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enhancing the extensibility and usability of the payment processing platform for third-party integrations.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actively in Agile ceremonies, collaborating closely with cross-functional teams, contributing to sprint planning and retrospective sessions.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analytics dashboards to monitor system performance and identify bottlenecks, facilitating proactive optimization of service latency and throughput via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Grafana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on real-time data processing systems implementing </w:t>
      </w:r>
      <w:r w:rsidRPr="00766E35">
        <w:rPr>
          <w:rFonts w:ascii="Arial" w:hAnsi="Arial" w:cs="Arial"/>
          <w:b/>
          <w:color w:val="595959" w:themeColor="text1"/>
          <w:sz w:val="20"/>
        </w:rPr>
        <w:t xml:space="preserve">Apache Spark</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efficient ETL operations, handling large datasets with ease.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internal tooling aimed at enhancing developer workflows using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simplifying deployment and testing processes for new features.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CI/CD pipelines using </w:t>
      </w:r>
      <w:r w:rsidRPr="00766E35">
        <w:rPr>
          <w:rFonts w:ascii="Arial" w:hAnsi="Arial" w:cs="Arial"/>
          <w:b/>
          <w:color w:val="595959" w:themeColor="text1"/>
          <w:sz w:val="20"/>
        </w:rPr>
        <w:t xml:space="preserve">Jenkins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automate the deployment of microservices, allowing for quicker iterations and deployments to production.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Involved in debugging complex issues in the </w:t>
      </w:r>
      <w:r w:rsidRPr="00766E35">
        <w:rPr>
          <w:rFonts w:ascii="Arial" w:hAnsi="Arial" w:cs="Arial"/>
          <w:b/>
          <w:color w:val="595959" w:themeColor="text1"/>
          <w:sz w:val="20"/>
        </w:rPr>
        <w:t xml:space="preserve">transactions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authorization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layers, providing timely solutions utilizing </w:t>
      </w:r>
      <w:r w:rsidRPr="00766E35">
        <w:rPr>
          <w:rFonts w:ascii="Arial" w:hAnsi="Arial" w:cs="Arial"/>
          <w:b/>
          <w:color w:val="595959" w:themeColor="text1"/>
          <w:sz w:val="20"/>
        </w:rPr>
        <w:t xml:space="preserve">log analysis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operational monitoring tools.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disaster recovery planning, ensuring system resilience and data integrity during unforeseen outages through effective backup mechanisms.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establishing performance benchmarks for new system deployments, ensuring alignment with business goals and technical constraints.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knowledge sharing sessions on best coding practices and design principles, reinforcing a culture of continuous improvement within the development team.</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developing core functionalities of a payment processing system, utilizing </w:t>
      </w:r>
      <w:r w:rsidRPr="00766E35">
        <w:rPr>
          <w:rFonts w:ascii="Arial" w:hAnsi="Arial" w:cs="Arial"/>
          <w:b/>
          <w:color w:val="595959" w:themeColor="text1"/>
          <w:sz w:val="20"/>
        </w:rPr>
        <w:t xml:space="preserve">Java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Spring Boot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frameworks to enhance processing speed and reliability.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closely with senior developers to migrate legacy systems to microservices architecture, improving deployment flexibility and reducing operational risks.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Built unit and integration tests to ensure code functionality, employing </w:t>
      </w:r>
      <w:r w:rsidRPr="00766E35">
        <w:rPr>
          <w:rFonts w:ascii="Arial" w:hAnsi="Arial" w:cs="Arial"/>
          <w:b/>
          <w:color w:val="595959" w:themeColor="text1"/>
          <w:sz w:val="20"/>
        </w:rPr>
        <w:t xml:space="preserve">JUnit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Mockito</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frameworks to validate components of the payment platform.</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development of user onboarding workflows using </w:t>
      </w:r>
      <w:r w:rsidRPr="00766E35">
        <w:rPr>
          <w:rFonts w:ascii="Arial" w:hAnsi="Arial" w:cs="Arial"/>
          <w:b/>
          <w:color w:val="595959" w:themeColor="text1"/>
          <w:sz w:val="20"/>
        </w:rPr>
        <w:t xml:space="preserve">JavaScript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Vue.js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streamlining user interactions and enhancing customer satisfaction.</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daily stand-ups and sprint planning to align on development priorities and raise potential blockers, fostering a collaborative environment.</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Supported deployment efforts by writing scripts in </w:t>
      </w:r>
      <w:r w:rsidRPr="00766E35">
        <w:rPr>
          <w:rFonts w:ascii="Arial" w:hAnsi="Arial" w:cs="Arial"/>
          <w:b/>
          <w:color w:val="595959" w:themeColor="text1"/>
          <w:sz w:val="20"/>
        </w:rPr>
        <w:t xml:space="preserve">Bash</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automated environment setups, ensuring consistency across development and production systems.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with cross-functional teams to facilitate integration of payment solutions with external partners, enhancing the platform's capabilities through API integrations.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Conducted research on emerging technologies and proposed integrations with new tools, staying current with industry trends in fintech and cloud services.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Attended workshops on secure coding practices and compliance regulations, bolstering the development team’s understanding of security in software design.</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adoption of version control best practices using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improving overall teamwork and code management processes.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