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00484B77" w:rsidR="00F94C64" w:rsidRDefault="00F94C64" w:rsidP="00F94C64">
      <w:pPr>
        <w:pStyle w:val="Title"/>
        <w:rPr>
          <w:b w:val="0"/>
          <w:bCs w:val="0"/>
        </w:rPr>
      </w:pPr>
      <w:bookmarkStart w:id="0" w:name="_Hlk167980134"/>
      <w:r w:rsidRPr="00252159">
        <w:rPr>
          <w:b w:val="0"/>
          <w:bCs w:val="0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D1CDCF" w14:textId="04BB6923" w:rsidR="00BB76B0" w:rsidRDefault="00B666E7" w:rsidP="008E75E3">
                            <w:pPr>
                              <w:widowControl w:val="0"/>
                              <w:spacing w:after="0" w:line="276" w:lineRule="auto"/>
                              <w:jc w:val="right"/>
                            </w:pPr>
                            <w:r w:rsidRPr="00B666E7">
                              <w:t>Baytown, TX 77523</w:t>
                            </w:r>
                          </w:p>
                          <w:p w14:paraId="35F103B7" w14:textId="30B73DFD" w:rsidR="008E75E3" w:rsidRDefault="00F94C64" w:rsidP="008E75E3">
                            <w:pPr>
                              <w:widowControl w:val="0"/>
                              <w:spacing w:after="0" w:line="276" w:lineRule="auto"/>
                              <w:jc w:val="right"/>
                            </w:pPr>
                            <w:hyperlink r:id="rId12" w:history="1">
                              <w:r w:rsidRPr="00AA3E7A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713</w:t>
                              </w:r>
                              <w:r w:rsidRPr="00AA3E7A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487</w:t>
                              </w:r>
                              <w:r w:rsid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9415</w:t>
                              </w:r>
                            </w:hyperlink>
                            <w:r w:rsidR="00685BE6" w:rsidRPr="00685BE6">
                              <w:t>‬</w:t>
                            </w:r>
                            <w:r w:rsidRPr="00AA3E7A">
                              <w:rPr>
                                <w:rFonts w:ascii="Noto Sans SemiBold" w:hAnsi="Noto Sans SemiBold" w:cs="Noto Sans SemiBold"/>
                              </w:rPr>
                              <w:t xml:space="preserve"> </w:t>
                            </w:r>
                          </w:p>
                          <w:p w14:paraId="1DDECFCB" w14:textId="0730195D" w:rsidR="0013719F" w:rsidRPr="008C5C37" w:rsidRDefault="008E75E3" w:rsidP="00150FFB">
                            <w:pPr>
                              <w:widowControl w:val="0"/>
                              <w:spacing w:after="0" w:line="276" w:lineRule="auto"/>
                              <w:jc w:val="right"/>
                              <w:rPr>
                                <w:b/>
                                <w:bCs/>
                              </w:rPr>
                            </w:pPr>
                            <w:r>
                              <w:t xml:space="preserve"> </w:t>
                            </w:r>
                            <w:hyperlink r:id="rId13" w:history="1">
                              <w:r w:rsidR="00BB76B0" w:rsidRPr="00346931">
                                <w:rPr>
                                  <w:rStyle w:val="Hyperlink"/>
                                  <w:b/>
                                  <w:bCs/>
                                </w:rPr>
                                <w:t>danieltupa1112@gmail.com</w:t>
                              </w:r>
                            </w:hyperlink>
                            <w:hyperlink r:id="rId14" w:history="1"/>
                            <w:r w:rsidR="001C2709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hyperlink r:id="rId15" w:history="1"/>
                            <w:r w:rsidR="0013719F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00D1CDCF" w14:textId="04BB6923" w:rsidR="00BB76B0" w:rsidRDefault="00B666E7" w:rsidP="008E75E3">
                      <w:pPr>
                        <w:widowControl w:val="0"/>
                        <w:spacing w:after="0" w:line="276" w:lineRule="auto"/>
                        <w:jc w:val="right"/>
                      </w:pPr>
                      <w:r w:rsidRPr="00B666E7">
                        <w:t>Baytown, TX 77523</w:t>
                      </w:r>
                    </w:p>
                    <w:p w14:paraId="35F103B7" w14:textId="30B73DFD" w:rsidR="008E75E3" w:rsidRDefault="00F94C64" w:rsidP="008E75E3">
                      <w:pPr>
                        <w:widowControl w:val="0"/>
                        <w:spacing w:after="0" w:line="276" w:lineRule="auto"/>
                        <w:jc w:val="right"/>
                      </w:pPr>
                      <w:hyperlink r:id="rId16" w:history="1">
                        <w:r w:rsidRPr="00AA3E7A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+1 (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713</w:t>
                        </w:r>
                        <w:r w:rsidRPr="00AA3E7A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487</w:t>
                        </w:r>
                        <w:r w:rsid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9415</w:t>
                        </w:r>
                      </w:hyperlink>
                      <w:r w:rsidR="00685BE6" w:rsidRPr="00685BE6">
                        <w:t>‬</w:t>
                      </w:r>
                      <w:r w:rsidRPr="00AA3E7A">
                        <w:rPr>
                          <w:rFonts w:ascii="Noto Sans SemiBold" w:hAnsi="Noto Sans SemiBold" w:cs="Noto Sans SemiBold"/>
                        </w:rPr>
                        <w:t xml:space="preserve"> </w:t>
                      </w:r>
                    </w:p>
                    <w:p w14:paraId="1DDECFCB" w14:textId="0730195D" w:rsidR="0013719F" w:rsidRPr="008C5C37" w:rsidRDefault="008E75E3" w:rsidP="00150FFB">
                      <w:pPr>
                        <w:widowControl w:val="0"/>
                        <w:spacing w:after="0" w:line="276" w:lineRule="auto"/>
                        <w:jc w:val="right"/>
                        <w:rPr>
                          <w:b/>
                          <w:bCs/>
                        </w:rPr>
                      </w:pPr>
                      <w:r>
                        <w:t xml:space="preserve"> </w:t>
                      </w:r>
                      <w:hyperlink r:id="rId17" w:history="1">
                        <w:r w:rsidR="00BB76B0" w:rsidRPr="00346931">
                          <w:rPr>
                            <w:rStyle w:val="Hyperlink"/>
                            <w:b/>
                            <w:bCs/>
                          </w:rPr>
                          <w:t>danieltupa1112@gmail.com</w:t>
                        </w:r>
                      </w:hyperlink>
                      <w:hyperlink r:id="rId18" w:history="1"/>
                      <w:r w:rsidR="001C2709">
                        <w:rPr>
                          <w:b/>
                          <w:bCs/>
                        </w:rPr>
                        <w:t xml:space="preserve"> </w:t>
                      </w:r>
                      <w:hyperlink r:id="rId19" w:history="1"/>
                      <w:r w:rsidR="0013719F">
                        <w:rPr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BB76B0">
        <w:rPr>
          <w:b w:val="0"/>
          <w:bCs w:val="0"/>
        </w:rPr>
        <w:t>DANIEL</w:t>
      </w:r>
      <w:r w:rsidR="008E75E3" w:rsidRPr="008E75E3">
        <w:rPr>
          <w:b w:val="0"/>
          <w:bCs w:val="0"/>
        </w:rPr>
        <w:t xml:space="preserve"> </w:t>
      </w:r>
      <w:r w:rsidR="00BB76B0">
        <w:rPr>
          <w:b w:val="0"/>
          <w:bCs w:val="0"/>
        </w:rPr>
        <w:t>TUPA</w:t>
      </w:r>
      <w:r w:rsidR="008E75E3" w:rsidRPr="008E75E3">
        <w:rPr>
          <w:b w:val="0"/>
          <w:bCs w:val="0"/>
        </w:rPr>
        <w:t xml:space="preserve"> </w:t>
      </w:r>
    </w:p>
    <w:p w14:paraId="2365A0B5" w14:textId="2C9DF448" w:rsidR="00F94C64" w:rsidRPr="00A376E5" w:rsidRDefault="00ED39B5" w:rsidP="00F94C64">
      <w:pPr>
        <w:pStyle w:val="NoSpacing"/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</w:pPr>
      <w:r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 xml:space="preserve">Senior Software Engineer</w:t>
      </w:r>
      <w:r w:rsidR="00DC278C"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  <w:r w:rsidR="00BD34A1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  <w:r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</w:p>
    <w:p w14:paraId="6B48524A" w14:textId="472E7B77" w:rsidR="00AA79C2" w:rsidRDefault="00ED39B5" w:rsidP="00A76165">
      <w:pPr>
        <w:widowControl w:val="0"/>
        <w:spacing w:before="360" w:after="0" w:line="276" w:lineRule="auto"/>
        <w:jc w:val="both"/>
        <w:rPr>
          <w:rFonts w:cs="Noto Sans Light"/>
        </w:rPr>
      </w:pPr>
      <w:bookmarkStart w:id="1" w:name="_Hlk168578304"/>
      <w:bookmarkEnd w:id="0"/>
      <w:r>
        <w:rPr>
          <w:rFonts w:cs="Arial"/>
          <w:iCs/>
        </w:rPr>
        <w:t xml:space="preserve">Detail-oriented Software Engineer with over 10 years of extensive experience in designing and developing high-performance APIs and SDKs for security applications. Proficient in utilizing advanced machine learning and big data technologies to optimize system performance and data handling capabilities, with a strong focus on collaborative software development across multifunctional teams.</w:t>
      </w:r>
      <w:r w:rsidR="00AA79C2">
        <w:rPr>
          <w:rFonts w:cs="Noto Sans Light"/>
        </w:rPr>
        <w:t xml:space="preserve"> </w:t>
      </w:r>
    </w:p>
    <w:bookmarkEnd w:id="1"/>
    <w:p w14:paraId="050ED977" w14:textId="7D08C6AE" w:rsidR="004A24A2" w:rsidRPr="00EB1984" w:rsidRDefault="00000000" w:rsidP="00EB1984">
      <w:pPr>
        <w:pStyle w:val="Heading1"/>
      </w:pPr>
      <w:sdt>
        <w:sdt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EB1984">
            <w:t>Skills &amp; abilities</w:t>
          </w:r>
        </w:sdtContent>
      </w:sdt>
      <w:r w:rsidR="00946859" w:rsidRPr="00946859">
        <w:t/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Programming Languages</w:t>
      </w:r>
      <w:r>
        <w:rPr>
          <w:rFonts w:eastAsia="Arial" w:cs="Arial"/>
          <w:bCs/>
        </w:rPr>
        <w:t xml:space="preserve">: Java, Python, Golang, C++, C#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Frameworks and Technologies</w:t>
      </w:r>
      <w:r>
        <w:rPr>
          <w:rFonts w:eastAsia="Arial" w:cs="Arial"/>
          <w:bCs/>
        </w:rPr>
        <w:t xml:space="preserve">: Spring, Django, Flask, Node.js, .NET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Big Data Technologies</w:t>
      </w:r>
      <w:r>
        <w:rPr>
          <w:rFonts w:eastAsia="Arial" w:cs="Arial"/>
          <w:bCs/>
        </w:rPr>
        <w:t xml:space="preserve">: Apache Kafka, Apache Spark, Cassandra, Redis, Trino/Presto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Data Processing and Analysis</w:t>
      </w:r>
      <w:r>
        <w:rPr>
          <w:rFonts w:eastAsia="Arial" w:cs="Arial"/>
          <w:bCs/>
        </w:rPr>
        <w:t xml:space="preserve">: Apache Arrow, DuckDB, Pandas, NumPy, TensorFlow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Development Tools</w:t>
      </w:r>
      <w:r>
        <w:rPr>
          <w:rFonts w:eastAsia="Arial" w:cs="Arial"/>
          <w:bCs/>
        </w:rPr>
        <w:t xml:space="preserve">: Git, Docker, Kubernetes, Jenkins, Terraform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Cloud Platforms</w:t>
      </w:r>
      <w:r>
        <w:rPr>
          <w:rFonts w:eastAsia="Arial" w:cs="Arial"/>
          <w:bCs/>
        </w:rPr>
        <w:t xml:space="preserve">: AWS, Azure, Google Cloud, OpenShift, Heroku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Methodologies &amp; Practices</w:t>
      </w:r>
      <w:r>
        <w:rPr>
          <w:rFonts w:eastAsia="Arial" w:cs="Arial"/>
          <w:bCs/>
        </w:rPr>
        <w:t xml:space="preserve">: Agile, Scrum, DevOps, Continuous Integration, Continuous Deployment</w:t>
      </w:r>
    </w:p>
    <w:p w14:paraId="4B27D93C" w14:textId="77777777" w:rsidR="00C335CD" w:rsidRPr="00F26BFA" w:rsidRDefault="00E659E3" w:rsidP="00F26BFA">
      <w:pPr>
        <w:pStyle w:val="Heading1"/>
      </w:pPr>
      <w:r w:rsidRPr="00F26BFA">
        <w:t>Work Experience</w:t>
      </w:r>
    </w:p>
    <w:p w14:paraId="20F3C0BD" w14:textId="42B13CE8" w:rsidR="00440687" w:rsidRPr="00351354" w:rsidRDefault="00ED39B5" w:rsidP="00351354">
      <w:pPr>
        <w:pStyle w:val="Heading2"/>
        <w:rPr>
          <w:rFonts w:ascii="Noto Sans Light" w:hAnsi="Noto Sans Light" w:cs="Noto Sans Light"/>
          <w:b w:val="0"/>
          <w:i/>
          <w:iCs/>
        </w:rPr>
      </w:pPr>
      <w:bookmarkStart w:id="2" w:name="_Hlk167719778"/>
      <w:r w:rsidRPr="00ED39B5">
        <w:rPr>
          <w:b w:val="0"/>
        </w:rPr>
        <w:t xml:space="preserve">Senior Software Engineer</w:t>
      </w:r>
      <w:r w:rsidR="00BD34A1">
        <w:rPr>
          <w:b w:val="0"/>
        </w:rPr>
        <w:t/>
      </w:r>
      <w:r w:rsidRPr="00ED39B5">
        <w:rPr>
          <w:b w:val="0"/>
        </w:rPr>
        <w:t/>
      </w:r>
      <w:r>
        <w:rPr>
          <w:b w:val="0"/>
        </w:rPr>
        <w:t xml:space="preserve"> at </w:t>
      </w:r>
      <w:r w:rsidR="00BB76B0" w:rsidRPr="00BB76B0">
        <w:rPr>
          <w:b w:val="0"/>
        </w:rPr>
        <w:t>JumpCloud</w:t>
      </w:r>
      <w:r w:rsidR="004640B7" w:rsidRPr="00F3197E">
        <w:rPr>
          <w:b w:val="0"/>
        </w:rPr>
        <w:t xml:space="preserve"> | </w:t>
      </w:r>
      <w:r w:rsidR="00BB76B0" w:rsidRPr="00BB76B0">
        <w:rPr>
          <w:b w:val="0"/>
        </w:rPr>
        <w:t>Boulder, CO</w:t>
      </w:r>
      <w:r w:rsidR="004640B7" w:rsidRPr="00F3197E">
        <w:rPr>
          <w:b w:val="0"/>
        </w:rPr>
        <w:tab/>
      </w:r>
      <w:r w:rsidR="000A0356">
        <w:rPr>
          <w:b w:val="0"/>
        </w:rPr>
        <w:tab/>
      </w:r>
      <w:r w:rsidR="000A0356">
        <w:rPr>
          <w:b w:val="0"/>
        </w:rPr>
        <w:tab/>
      </w:r>
      <w:r w:rsidR="000A0356">
        <w:rPr>
          <w:b w:val="0"/>
        </w:rPr>
        <w:tab/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J</w:t>
      </w:r>
      <w:r w:rsidR="00BB76B0">
        <w:rPr>
          <w:rFonts w:ascii="Noto Sans Light" w:hAnsi="Noto Sans Light" w:cs="Noto Sans Light"/>
          <w:b w:val="0"/>
          <w:i/>
          <w:iCs/>
        </w:rPr>
        <w:t>an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202</w:t>
      </w:r>
      <w:r w:rsidR="00BB76B0">
        <w:rPr>
          <w:rFonts w:ascii="Noto Sans Light" w:hAnsi="Noto Sans Light" w:cs="Noto Sans Light"/>
          <w:b w:val="0"/>
          <w:i/>
          <w:iCs/>
        </w:rPr>
        <w:t>2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– Present</w:t>
      </w:r>
      <w:r w:rsidR="00440687" w:rsidRPr="008B77B1">
        <w:rPr>
          <w:b w:val="0"/>
        </w:rPr>
        <w:t/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Developed robust and scalable </w:t>
      </w:r>
      <w:r w:rsidRPr="00D93849">
        <w:rPr>
          <w:b/>
          <w:bCs/>
        </w:rPr>
        <w:t xml:space="preserve">APIs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SDKs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security products leveraging </w:t>
      </w:r>
      <w:r w:rsidRPr="00D93849">
        <w:rPr>
          <w:b/>
          <w:bCs/>
        </w:rPr>
        <w:t xml:space="preserve">Java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</w:t>
      </w:r>
      <w:r w:rsidRPr="00D93849">
        <w:rPr>
          <w:b/>
          <w:bCs/>
        </w:rPr>
        <w:t xml:space="preserve">Python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and </w:t>
      </w:r>
      <w:r w:rsidRPr="00D93849">
        <w:rPr>
          <w:b/>
          <w:bCs/>
        </w:rPr>
        <w:t xml:space="preserve">Golang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enhance performance and data handling.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Collaborated with cross-functional teams to design, build, and maintain </w:t>
      </w:r>
      <w:r w:rsidRPr="00D93849">
        <w:rPr>
          <w:b/>
          <w:bCs/>
        </w:rPr>
        <w:t xml:space="preserve">high-concurrency APIs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resulting in improved service reliability and user experience.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Utilized </w:t>
      </w:r>
      <w:r w:rsidRPr="00D93849">
        <w:rPr>
          <w:b/>
          <w:bCs/>
        </w:rPr>
        <w:t xml:space="preserve">machine learning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algorithms to refine data processing workflows, integrating insights into existing infrastructure.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Participated in and led </w:t>
      </w:r>
      <w:r w:rsidRPr="00D93849">
        <w:rPr>
          <w:b/>
          <w:bCs/>
        </w:rPr>
        <w:t xml:space="preserve">design reviews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implement cutting-edge technologies for distributed query processing and async messaging systems.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Managed complex data architectures including multi-cluster </w:t>
      </w:r>
      <w:r w:rsidRPr="00D93849">
        <w:rPr>
          <w:b/>
          <w:bCs/>
        </w:rPr>
        <w:t xml:space="preserve">Trino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</w:t>
      </w:r>
      <w:r w:rsidRPr="00D93849">
        <w:rPr>
          <w:b/>
          <w:bCs/>
        </w:rPr>
        <w:t xml:space="preserve">Cassandra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and </w:t>
      </w:r>
      <w:r w:rsidRPr="00D93849">
        <w:rPr>
          <w:b/>
          <w:bCs/>
        </w:rPr>
        <w:t xml:space="preserve">Redis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ensuring optimal performance and security.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Directed debugging and triaging efforts for </w:t>
      </w:r>
      <w:r w:rsidRPr="00D93849">
        <w:rPr>
          <w:b/>
          <w:bCs/>
        </w:rPr>
        <w:t xml:space="preserve">Kubernetes-managed services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high-volume </w:t>
      </w:r>
      <w:r w:rsidRPr="00D93849">
        <w:rPr>
          <w:b/>
          <w:bCs/>
        </w:rPr>
        <w:t xml:space="preserve">Kafka-driven pipelines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enhance overall system functionality.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Integrated </w:t>
      </w:r>
      <w:r w:rsidRPr="00D93849">
        <w:rPr>
          <w:b/>
          <w:bCs/>
        </w:rPr>
        <w:t xml:space="preserve">LLMs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automated workflows to maintain development velocity and productivity across the team.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Employed effective code review practices to ensure high-quality standards and maintain comprehensive documentation.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Designed and developed scalable data pipelines, utilizing </w:t>
      </w:r>
      <w:r w:rsidRPr="00D93849">
        <w:rPr>
          <w:b/>
          <w:bCs/>
        </w:rPr>
        <w:t xml:space="preserve">Trino SQL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query optimization and data extraction from various storage solutions.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Strengthened security measures through proactive detection of fraudulent activities leveraging insights from </w:t>
      </w:r>
      <w:r w:rsidRPr="00D93849">
        <w:rPr>
          <w:b/>
          <w:bCs/>
        </w:rPr>
        <w:t xml:space="preserve">big data technologies</w:t>
      </w:r>
      <w:r w:rsidRPr="00D74308">
        <w:t/>
      </w:r>
      <w:r w:rsidRPr="00D93849">
        <w:rPr>
          <w:b/>
          <w:bCs/>
        </w:rPr>
        <w:t/>
      </w:r>
      <w:r w:rsidRPr="00D74308">
        <w:t xml:space="preserve">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Enhanced the team's capability by implementing metrics and monitoring solutions that provide real-time performance feedback.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Streamlined the development lifecycle by automating deployment processes using </w:t>
      </w:r>
      <w:r w:rsidRPr="00D93849">
        <w:rPr>
          <w:b/>
          <w:bCs/>
        </w:rPr>
        <w:t xml:space="preserve">Docker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Kubernetes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facilitating Continuous Integration/Continuous Deployment (CI/CD) practices.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Mentored junior developers on best practices in API development and data management, fostering a culture of knowledge sharing and continuous learning.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Developed and optimized query strategies for </w:t>
      </w:r>
      <w:r w:rsidRPr="00D93849">
        <w:rPr>
          <w:b/>
          <w:bCs/>
        </w:rPr>
        <w:t xml:space="preserve">Cassandra CQL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that supported high-performance data retrieval.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Leveraged </w:t>
      </w:r>
      <w:r w:rsidRPr="00D93849">
        <w:rPr>
          <w:b/>
          <w:bCs/>
        </w:rPr>
        <w:t xml:space="preserve">Pandas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NumPy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analyzing large datasets, contributing to the decision-making process with data-driven insights.</w:t>
      </w:r>
    </w:p>
    <w:p w14:paraId="3096CBFD" w14:textId="060E68FE" w:rsidR="00440687" w:rsidRPr="00351354" w:rsidRDefault="00BD34A1" w:rsidP="00351354">
      <w:pPr>
        <w:pStyle w:val="Heading2"/>
        <w:rPr>
          <w:rFonts w:ascii="Noto Sans Light" w:hAnsi="Noto Sans Light" w:cs="Noto Sans Light"/>
          <w:b w:val="0"/>
          <w:i/>
          <w:iCs/>
        </w:rPr>
      </w:pPr>
      <w:bookmarkStart w:id="3" w:name="_Hlk167719791"/>
      <w:r w:rsidRPr="00ED39B5">
        <w:rPr>
          <w:b w:val="0"/>
        </w:rPr>
        <w:t xml:space="preserve">Software Engineer</w:t>
      </w:r>
      <w:r>
        <w:rPr>
          <w:b w:val="0"/>
        </w:rPr>
        <w:t/>
      </w:r>
      <w:r w:rsidRPr="00ED39B5">
        <w:rPr>
          <w:b w:val="0"/>
        </w:rPr>
        <w:t/>
      </w:r>
      <w:r w:rsidR="00440687">
        <w:rPr>
          <w:b w:val="0"/>
        </w:rPr>
        <w:t xml:space="preserve"> </w:t>
      </w:r>
      <w:r w:rsidR="004640B7" w:rsidRPr="00246EC4">
        <w:rPr>
          <w:rFonts w:ascii="Noto Sans Light" w:hAnsi="Noto Sans Light" w:cs="Noto Sans Light"/>
          <w:b w:val="0"/>
        </w:rPr>
        <w:t>at</w:t>
      </w:r>
      <w:r w:rsidR="004640B7" w:rsidRPr="00F3197E">
        <w:rPr>
          <w:b w:val="0"/>
        </w:rPr>
        <w:t xml:space="preserve"> </w:t>
      </w:r>
      <w:r w:rsidR="00351354" w:rsidRPr="00351354">
        <w:rPr>
          <w:b w:val="0"/>
        </w:rPr>
        <w:t>ParallelStaff</w:t>
      </w:r>
      <w:r w:rsidR="004640B7" w:rsidRPr="00F3197E">
        <w:rPr>
          <w:b w:val="0"/>
        </w:rPr>
        <w:t xml:space="preserve"> | </w:t>
      </w:r>
      <w:r w:rsidR="00351354" w:rsidRPr="00351354">
        <w:rPr>
          <w:b w:val="0"/>
        </w:rPr>
        <w:t>Richardson, TX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40687">
        <w:rPr>
          <w:rFonts w:ascii="Noto Sans Light" w:hAnsi="Noto Sans Light" w:cs="Noto Sans Light"/>
          <w:b w:val="0"/>
          <w:i/>
          <w:iCs/>
        </w:rPr>
        <w:t>Ju</w:t>
      </w:r>
      <w:r w:rsidR="00351354">
        <w:rPr>
          <w:rFonts w:ascii="Noto Sans Light" w:hAnsi="Noto Sans Light" w:cs="Noto Sans Light"/>
          <w:b w:val="0"/>
          <w:i/>
          <w:iCs/>
        </w:rPr>
        <w:t>l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351354">
        <w:rPr>
          <w:rFonts w:ascii="Noto Sans Light" w:hAnsi="Noto Sans Light" w:cs="Noto Sans Light"/>
          <w:b w:val="0"/>
          <w:i/>
          <w:iCs/>
        </w:rPr>
        <w:t>8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- </w:t>
      </w:r>
      <w:r w:rsidR="00440687">
        <w:rPr>
          <w:rFonts w:ascii="Noto Sans Light" w:hAnsi="Noto Sans Light" w:cs="Noto Sans Light"/>
          <w:b w:val="0"/>
          <w:i/>
          <w:iCs/>
        </w:rPr>
        <w:t>J</w:t>
      </w:r>
      <w:r w:rsidR="00351354">
        <w:rPr>
          <w:rFonts w:ascii="Noto Sans Light" w:hAnsi="Noto Sans Light" w:cs="Noto Sans Light"/>
          <w:b w:val="0"/>
          <w:i/>
          <w:iCs/>
        </w:rPr>
        <w:t>an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</w:t>
      </w:r>
      <w:r w:rsidR="00440687">
        <w:rPr>
          <w:rFonts w:ascii="Noto Sans Light" w:hAnsi="Noto Sans Light" w:cs="Noto Sans Light"/>
          <w:b w:val="0"/>
          <w:i/>
          <w:iCs/>
        </w:rPr>
        <w:t>2</w:t>
      </w:r>
      <w:r w:rsidR="00351354">
        <w:rPr>
          <w:rFonts w:ascii="Noto Sans Light" w:hAnsi="Noto Sans Light" w:cs="Noto Sans Light"/>
          <w:b w:val="0"/>
          <w:i/>
          <w:iCs/>
        </w:rPr>
        <w:t>2</w:t>
      </w:r>
      <w:r w:rsidR="00440687" w:rsidRPr="008B77B1">
        <w:rPr>
          <w:b w:val="0"/>
        </w:rPr>
        <w:t/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Architected and implemented secure </w:t>
      </w:r>
      <w:r w:rsidRPr="00D93849">
        <w:rPr>
          <w:b/>
          <w:bCs/>
        </w:rPr>
        <w:t xml:space="preserve">API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frameworks using </w:t>
      </w:r>
      <w:r w:rsidRPr="00D93849">
        <w:rPr>
          <w:b/>
          <w:bCs/>
        </w:rPr>
        <w:t xml:space="preserve">Java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Python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enhancing the overall security posture of applications.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Collaborated in a team environment to develop libraries and </w:t>
      </w:r>
      <w:r w:rsidRPr="00D93849">
        <w:rPr>
          <w:b/>
          <w:bCs/>
        </w:rPr>
        <w:t xml:space="preserve">SDKs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data manipulation, resulting in user-friendly access to backend services.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Engaged in optimization of </w:t>
      </w:r>
      <w:r w:rsidRPr="00D93849">
        <w:rPr>
          <w:b/>
          <w:bCs/>
        </w:rPr>
        <w:t xml:space="preserve">Kafka</w:t>
      </w:r>
      <w:r w:rsidRPr="00D74308">
        <w:t/>
      </w:r>
      <w:r w:rsidRPr="00D93849">
        <w:rPr>
          <w:b/>
          <w:bCs/>
        </w:rPr>
        <w:t/>
      </w:r>
      <w:r w:rsidRPr="00D74308">
        <w:t xml:space="preserve"> streams for real-time data processing, contributing to efficiency in data handling.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Set up and maintained </w:t>
      </w:r>
      <w:r w:rsidRPr="00D93849">
        <w:rPr>
          <w:b/>
          <w:bCs/>
        </w:rPr>
        <w:t xml:space="preserve">Redis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caches to improve application performance through rapid data retrieval.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Involved in developing </w:t>
      </w:r>
      <w:r w:rsidRPr="00D93849">
        <w:rPr>
          <w:b/>
          <w:bCs/>
        </w:rPr>
        <w:t xml:space="preserve">Kubernetes</w:t>
      </w:r>
      <w:r w:rsidRPr="00D74308">
        <w:t/>
      </w:r>
      <w:r w:rsidRPr="00D93849">
        <w:rPr>
          <w:b/>
          <w:bCs/>
        </w:rPr>
        <w:t/>
      </w:r>
      <w:r w:rsidRPr="00D74308">
        <w:t xml:space="preserve">-based microservices which facilitated better scalability and resource management.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Contributed to the integration of </w:t>
      </w:r>
      <w:r w:rsidRPr="00D93849">
        <w:rPr>
          <w:b/>
          <w:bCs/>
        </w:rPr>
        <w:t xml:space="preserve">machine learning</w:t>
      </w:r>
      <w:r w:rsidRPr="00D74308">
        <w:t/>
      </w:r>
      <w:r w:rsidRPr="00D93849">
        <w:rPr>
          <w:b/>
          <w:bCs/>
        </w:rPr>
        <w:t/>
      </w:r>
      <w:r w:rsidRPr="00D74308">
        <w:t xml:space="preserve"> models into data processing pipelines, improving feature extraction and analysis capabilities.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Participated in code quality assessments and conducted peer reviews to maintain high standards within the development team.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Developed unit tests and contributed to enhancing automated testing processes for better reliability in API calls and SDK functions.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Collaborated with data engineers to maintain ETL processes, utilizing </w:t>
      </w:r>
      <w:r w:rsidRPr="00D93849">
        <w:rPr>
          <w:b/>
          <w:bCs/>
        </w:rPr>
        <w:t xml:space="preserve">Apache Spark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Trino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handle large volumes of data seamlessly.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Wrote and maintained documentation for APIs and SDKs, ensuring clarity and accessibility for future development. Attention to detail was paramount in this process.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Assisted in the migration of legacy systems to cloud-based architectures using </w:t>
      </w:r>
      <w:r w:rsidRPr="00D93849">
        <w:rPr>
          <w:b/>
          <w:bCs/>
        </w:rPr>
        <w:t xml:space="preserve">AWS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Docker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increasing deployment efficiency.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Engaged in regular troubleshooting sessions to resolve complex issues within the </w:t>
      </w:r>
      <w:r w:rsidRPr="00D93849">
        <w:rPr>
          <w:b/>
          <w:bCs/>
        </w:rPr>
        <w:t xml:space="preserve">data pipeline architecture</w:t>
      </w:r>
      <w:r w:rsidRPr="00D74308">
        <w:t/>
      </w:r>
      <w:r w:rsidRPr="00D93849">
        <w:rPr>
          <w:b/>
          <w:bCs/>
        </w:rPr>
        <w:t/>
      </w:r>
      <w:r w:rsidRPr="00D74308">
        <w:t xml:space="preserve">.</w:t>
      </w:r>
      <w:r>
        <w:t/>
      </w:r>
      <w:r w:rsidRPr="00D74308">
        <w:t/>
      </w:r>
    </w:p>
    <w:p w14:paraId="48DE6E2C" w14:textId="542863EB" w:rsidR="00440687" w:rsidRPr="000F5D8F" w:rsidRDefault="00BD34A1" w:rsidP="000F5D8F">
      <w:pPr>
        <w:pStyle w:val="Heading2"/>
        <w:rPr>
          <w:rFonts w:ascii="Noto Sans Light" w:hAnsi="Noto Sans Light" w:cs="Noto Sans Light"/>
          <w:b w:val="0"/>
          <w:i/>
          <w:iCs/>
        </w:rPr>
      </w:pPr>
      <w:r w:rsidRPr="00ED39B5">
        <w:rPr>
          <w:b w:val="0"/>
        </w:rPr>
        <w:t xml:space="preserve">Junior Software Engineer</w:t>
      </w:r>
      <w:r>
        <w:rPr>
          <w:b w:val="0"/>
        </w:rPr>
        <w:t/>
      </w:r>
      <w:r w:rsidRPr="00ED39B5">
        <w:rPr>
          <w:b w:val="0"/>
        </w:rPr>
        <w:t/>
      </w:r>
      <w:r w:rsidR="00440687" w:rsidRPr="00440687">
        <w:rPr>
          <w:b w:val="0"/>
        </w:rPr>
        <w:t xml:space="preserve"> </w:t>
      </w:r>
      <w:r w:rsidR="004640B7" w:rsidRPr="00246EC4">
        <w:rPr>
          <w:rFonts w:ascii="Noto Sans Light" w:hAnsi="Noto Sans Light" w:cs="Noto Sans Light"/>
          <w:b w:val="0"/>
        </w:rPr>
        <w:t>at</w:t>
      </w:r>
      <w:r w:rsidR="004640B7" w:rsidRPr="00F3197E">
        <w:rPr>
          <w:b w:val="0"/>
        </w:rPr>
        <w:t xml:space="preserve"> </w:t>
      </w:r>
      <w:r w:rsidR="00351354" w:rsidRPr="00351354">
        <w:rPr>
          <w:b w:val="0"/>
        </w:rPr>
        <w:t>InvenTrust Properties Corp</w:t>
      </w:r>
      <w:r w:rsidR="00440687" w:rsidRPr="00440687">
        <w:rPr>
          <w:b w:val="0"/>
        </w:rPr>
        <w:t xml:space="preserve"> </w:t>
      </w:r>
      <w:r w:rsidR="004640B7" w:rsidRPr="00F3197E">
        <w:rPr>
          <w:b w:val="0"/>
        </w:rPr>
        <w:t xml:space="preserve">| </w:t>
      </w:r>
      <w:r w:rsidR="00351354" w:rsidRPr="00351354">
        <w:rPr>
          <w:b w:val="0"/>
        </w:rPr>
        <w:t>Dallas, TX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40687">
        <w:rPr>
          <w:rFonts w:ascii="Noto Sans Light" w:hAnsi="Noto Sans Light" w:cs="Noto Sans Light"/>
          <w:b w:val="0"/>
          <w:i/>
          <w:iCs/>
        </w:rPr>
        <w:t>Jun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173684">
        <w:rPr>
          <w:rFonts w:ascii="Noto Sans Light" w:hAnsi="Noto Sans Light" w:cs="Noto Sans Light"/>
          <w:b w:val="0"/>
          <w:i/>
          <w:iCs/>
        </w:rPr>
        <w:t>5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- </w:t>
      </w:r>
      <w:r w:rsidR="00440687">
        <w:rPr>
          <w:rFonts w:ascii="Noto Sans Light" w:hAnsi="Noto Sans Light" w:cs="Noto Sans Light"/>
          <w:b w:val="0"/>
          <w:i/>
          <w:iCs/>
        </w:rPr>
        <w:t>May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173684">
        <w:rPr>
          <w:rFonts w:ascii="Noto Sans Light" w:hAnsi="Noto Sans Light" w:cs="Noto Sans Light"/>
          <w:b w:val="0"/>
          <w:i/>
          <w:iCs/>
        </w:rPr>
        <w:t>8</w:t>
      </w:r>
      <w:r w:rsidR="00440687" w:rsidRPr="008B77B1">
        <w:rPr>
          <w:b w:val="0"/>
          <w:bCs/>
        </w:rPr>
        <w:t/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Contributed to developing basic </w:t>
      </w:r>
      <w:r w:rsidRPr="00733799">
        <w:rPr>
          <w:rFonts w:cs="Noto Sans Light"/>
          <w:b/>
          <w:bCs/>
        </w:rPr>
        <w:t xml:space="preserve">APIs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using </w:t>
      </w:r>
      <w:r w:rsidRPr="00733799">
        <w:rPr>
          <w:rFonts w:cs="Noto Sans Light"/>
          <w:b/>
          <w:bCs/>
        </w:rPr>
        <w:t xml:space="preserve">Python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while gaining experience in advanced programming concepts.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Assisted in the development of small-scale </w:t>
      </w:r>
      <w:r w:rsidRPr="00733799">
        <w:rPr>
          <w:rFonts w:cs="Noto Sans Light"/>
          <w:b/>
          <w:bCs/>
        </w:rPr>
        <w:t xml:space="preserve">SDKs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for internal tools that interacted with several third-party services.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Learned and applied foundational concepts of </w:t>
      </w:r>
      <w:r w:rsidRPr="00733799">
        <w:rPr>
          <w:rFonts w:cs="Noto Sans Light"/>
          <w:b/>
          <w:bCs/>
        </w:rPr>
        <w:t xml:space="preserve">RESTful API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design, ensuring efficient interaction models for web services.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Participated in team coding sessions to develop a deep understanding of </w:t>
      </w:r>
      <w:r w:rsidRPr="00733799">
        <w:rPr>
          <w:rFonts w:cs="Noto Sans Light"/>
          <w:b/>
          <w:bCs/>
        </w:rPr>
        <w:t xml:space="preserve">Java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and </w:t>
      </w:r>
      <w:r w:rsidRPr="00733799">
        <w:rPr>
          <w:rFonts w:cs="Noto Sans Light"/>
          <w:b/>
          <w:bCs/>
        </w:rPr>
        <w:t xml:space="preserve">Golang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, focusing on data-centric programming.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Explored </w:t>
      </w:r>
      <w:r w:rsidRPr="00733799">
        <w:rPr>
          <w:rFonts w:cs="Noto Sans Light"/>
          <w:b/>
          <w:bCs/>
        </w:rPr>
        <w:t xml:space="preserve">Cassandra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for hands-on learning in NoSQL database management, focusing on schema design and query optimization.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Assisted in maintaining documentation of APIs to streamline future developments and provide clarity to new team members.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Contributed to the setup of local </w:t>
      </w:r>
      <w:r w:rsidRPr="00733799">
        <w:rPr>
          <w:rFonts w:cs="Noto Sans Light"/>
          <w:b/>
          <w:bCs/>
        </w:rPr>
        <w:t xml:space="preserve">Docker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environments, ensuring all team members could replicate production settings.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Engaged with </w:t>
      </w:r>
      <w:r w:rsidRPr="00733799">
        <w:rPr>
          <w:rFonts w:cs="Noto Sans Light"/>
          <w:b/>
          <w:bCs/>
        </w:rPr>
        <w:t xml:space="preserve">Kubernetes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for basic operations and deployment of containerized applications, understanding cloud-native concepts.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Gained foundational experience in </w:t>
      </w:r>
      <w:r w:rsidRPr="00733799">
        <w:rPr>
          <w:rFonts w:cs="Noto Sans Light"/>
          <w:b/>
          <w:bCs/>
        </w:rPr>
        <w:t xml:space="preserve">big data technologies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, specifically </w:t>
      </w:r>
      <w:r w:rsidRPr="00733799">
        <w:rPr>
          <w:rFonts w:cs="Noto Sans Light"/>
          <w:b/>
          <w:bCs/>
        </w:rPr>
        <w:t xml:space="preserve">Apache Kafka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for messaging systems, aiding real-time data processing.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Participated in discussions regarding the integration of </w:t>
      </w:r>
      <w:r w:rsidRPr="00733799">
        <w:rPr>
          <w:rFonts w:cs="Noto Sans Light"/>
          <w:b/>
          <w:bCs/>
        </w:rPr>
        <w:t xml:space="preserve">NumPy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and </w:t>
      </w:r>
      <w:r w:rsidRPr="00733799">
        <w:rPr>
          <w:rFonts w:cs="Noto Sans Light"/>
          <w:b/>
          <w:bCs/>
        </w:rPr>
        <w:t xml:space="preserve">Pandas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as tools for data analysis, building analytical skills and improving data manipulation techniques.</w:t>
      </w:r>
    </w:p>
    <w:p w14:paraId="1CB732C7" w14:textId="77777777" w:rsidR="004A24A2" w:rsidRPr="00F26BFA" w:rsidRDefault="00000000" w:rsidP="00F26BFA">
      <w:pPr>
        <w:pStyle w:val="Heading1"/>
      </w:pPr>
      <w:sdt>
        <w:sdt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F26BFA">
            <w:t>Education</w:t>
          </w:r>
        </w:sdtContent>
      </w:sdt>
    </w:p>
    <w:p w14:paraId="32F6FB63" w14:textId="449AB573" w:rsidR="004640B7" w:rsidRPr="00F3197E" w:rsidRDefault="00DD01AE" w:rsidP="004640B7">
      <w:pPr>
        <w:pStyle w:val="Heading2"/>
        <w:rPr>
          <w:b w:val="0"/>
        </w:rPr>
      </w:pPr>
      <w:bookmarkStart w:id="5" w:name="_Hlk167719809"/>
      <w:bookmarkStart w:id="6" w:name="_Hlk165558843"/>
      <w:r w:rsidRPr="00DD01AE">
        <w:rPr>
          <w:b w:val="0"/>
        </w:rPr>
        <w:t>University of Houston – Clear Lake</w:t>
      </w:r>
      <w:r w:rsidR="008F14A1" w:rsidRPr="008F14A1">
        <w:rPr>
          <w:b w:val="0"/>
        </w:rPr>
        <w:t xml:space="preserve"> </w:t>
      </w:r>
      <w:r w:rsidR="004640B7" w:rsidRPr="00F3197E">
        <w:rPr>
          <w:b w:val="0"/>
        </w:rPr>
        <w:t xml:space="preserve">| </w:t>
      </w:r>
      <w:r w:rsidRPr="00DD01AE">
        <w:rPr>
          <w:b w:val="0"/>
        </w:rPr>
        <w:t>Houston, Texas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rFonts w:ascii="Noto Sans Light" w:hAnsi="Noto Sans Light" w:cs="Noto Sans Light"/>
          <w:b w:val="0"/>
          <w:i/>
          <w:iCs/>
        </w:rPr>
        <w:t>20</w:t>
      </w:r>
      <w:r>
        <w:rPr>
          <w:rFonts w:ascii="Noto Sans Light" w:hAnsi="Noto Sans Light" w:cs="Noto Sans Light"/>
          <w:b w:val="0"/>
          <w:i/>
          <w:iCs/>
        </w:rPr>
        <w:t>13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–</w:t>
      </w:r>
      <w:r>
        <w:rPr>
          <w:rFonts w:ascii="Noto Sans Light" w:hAnsi="Noto Sans Light" w:cs="Noto Sans Light"/>
          <w:b w:val="0"/>
          <w:i/>
          <w:iCs/>
        </w:rPr>
        <w:t xml:space="preserve"> </w:t>
      </w:r>
      <w:r w:rsidRPr="00DD01AE">
        <w:rPr>
          <w:rFonts w:ascii="Noto Sans Light" w:hAnsi="Noto Sans Light" w:cs="Noto Sans Light"/>
          <w:b w:val="0"/>
          <w:i/>
          <w:iCs/>
        </w:rPr>
        <w:t>2015</w:t>
      </w:r>
    </w:p>
    <w:bookmarkEnd w:id="5"/>
    <w:bookmarkEnd w:id="6"/>
    <w:p w14:paraId="1D449937" w14:textId="0500DABF" w:rsidR="00921FEF" w:rsidRPr="000E6E3A" w:rsidRDefault="00DD01AE" w:rsidP="00F26BFA">
      <w:pPr>
        <w:spacing w:line="276" w:lineRule="auto"/>
        <w:rPr>
          <w:rFonts w:cs="Noto Sans Light"/>
        </w:rPr>
      </w:pPr>
      <w:r w:rsidRPr="00DD01AE">
        <w:rPr>
          <w:rFonts w:cs="Noto Sans Light"/>
        </w:rPr>
        <w:t>Bachelor of Science (B.S.), Computer Engineering</w:t>
      </w:r>
    </w:p>
    <w:sectPr w:rsidR="00921FEF" w:rsidRPr="000E6E3A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8A53BF" w14:textId="77777777" w:rsidR="00843004" w:rsidRDefault="00843004">
      <w:pPr>
        <w:spacing w:after="0"/>
      </w:pPr>
      <w:r>
        <w:separator/>
      </w:r>
    </w:p>
  </w:endnote>
  <w:endnote w:type="continuationSeparator" w:id="0">
    <w:p w14:paraId="7EB7F68B" w14:textId="77777777" w:rsidR="00843004" w:rsidRDefault="0084300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oto Sans Extra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Noto Sans Medium">
    <w:altName w:val="Calibri"/>
    <w:charset w:val="00"/>
    <w:family w:val="swiss"/>
    <w:pitch w:val="variable"/>
    <w:sig w:usb0="E00002FF" w:usb1="4000201F" w:usb2="08000029" w:usb3="00000000" w:csb0="0000019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A8400F" w14:textId="77777777" w:rsidR="00843004" w:rsidRDefault="00843004">
      <w:pPr>
        <w:spacing w:after="0"/>
      </w:pPr>
      <w:r>
        <w:separator/>
      </w:r>
    </w:p>
  </w:footnote>
  <w:footnote w:type="continuationSeparator" w:id="0">
    <w:p w14:paraId="52680BC8" w14:textId="77777777" w:rsidR="00843004" w:rsidRDefault="00843004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3FBD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282D"/>
    <w:rsid w:val="00086410"/>
    <w:rsid w:val="0008711D"/>
    <w:rsid w:val="0009195F"/>
    <w:rsid w:val="000944C9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07B7"/>
    <w:rsid w:val="000F12E9"/>
    <w:rsid w:val="000F5D8F"/>
    <w:rsid w:val="00103BBB"/>
    <w:rsid w:val="001046AC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3719F"/>
    <w:rsid w:val="00140528"/>
    <w:rsid w:val="001433E3"/>
    <w:rsid w:val="001451C9"/>
    <w:rsid w:val="00145A73"/>
    <w:rsid w:val="00147013"/>
    <w:rsid w:val="00150FFB"/>
    <w:rsid w:val="00152A80"/>
    <w:rsid w:val="0016014D"/>
    <w:rsid w:val="00160824"/>
    <w:rsid w:val="001608CC"/>
    <w:rsid w:val="00161BE7"/>
    <w:rsid w:val="00165EA4"/>
    <w:rsid w:val="00166935"/>
    <w:rsid w:val="00166CE9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324E"/>
    <w:rsid w:val="001D4B58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6149"/>
    <w:rsid w:val="00246EC4"/>
    <w:rsid w:val="0025452E"/>
    <w:rsid w:val="00262033"/>
    <w:rsid w:val="00271453"/>
    <w:rsid w:val="00276E4F"/>
    <w:rsid w:val="00282B57"/>
    <w:rsid w:val="00290C2F"/>
    <w:rsid w:val="002944F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2BEE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27D53"/>
    <w:rsid w:val="00432533"/>
    <w:rsid w:val="00433CD1"/>
    <w:rsid w:val="00440687"/>
    <w:rsid w:val="00440E5E"/>
    <w:rsid w:val="00442F69"/>
    <w:rsid w:val="00444060"/>
    <w:rsid w:val="00445933"/>
    <w:rsid w:val="004476A1"/>
    <w:rsid w:val="004476B0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42ED"/>
    <w:rsid w:val="005557FD"/>
    <w:rsid w:val="00557654"/>
    <w:rsid w:val="00557BE2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0964"/>
    <w:rsid w:val="00614140"/>
    <w:rsid w:val="00616068"/>
    <w:rsid w:val="00627B1A"/>
    <w:rsid w:val="006422D3"/>
    <w:rsid w:val="006439C2"/>
    <w:rsid w:val="00646613"/>
    <w:rsid w:val="00650310"/>
    <w:rsid w:val="0065470F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3004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386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666E7"/>
    <w:rsid w:val="00B70647"/>
    <w:rsid w:val="00B769EE"/>
    <w:rsid w:val="00B81F90"/>
    <w:rsid w:val="00B8342B"/>
    <w:rsid w:val="00B86516"/>
    <w:rsid w:val="00B877C7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4A1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0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14B4"/>
    <w:rPr>
      <w:rFonts w:ascii="Noto Sans Light" w:hAnsi="Noto Sans Light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F26BFA"/>
    <w:pPr>
      <w:keepNext/>
      <w:keepLines/>
      <w:pBdr>
        <w:bottom w:val="single" w:sz="4" w:space="1" w:color="141414" w:themeColor="accent1"/>
      </w:pBdr>
      <w:spacing w:before="240" w:after="40" w:line="240" w:lineRule="auto"/>
      <w:outlineLvl w:val="0"/>
    </w:pPr>
    <w:rPr>
      <w:rFonts w:ascii="Noto Sans ExtraBold" w:eastAsiaTheme="majorEastAsia" w:hAnsi="Noto Sans ExtraBold" w:cstheme="majorBidi"/>
      <w:color w:val="0E0E0E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109E"/>
    <w:pPr>
      <w:keepNext/>
      <w:keepLines/>
      <w:spacing w:before="160" w:line="240" w:lineRule="auto"/>
      <w:outlineLvl w:val="1"/>
    </w:pPr>
    <w:rPr>
      <w:rFonts w:ascii="Noto Sans SemiBold" w:eastAsiaTheme="majorEastAsia" w:hAnsi="Noto Sans SemiBold" w:cstheme="majorBidi"/>
      <w:b/>
      <w:color w:val="0E0E0E" w:themeColor="accent1" w:themeShade="BF"/>
      <w:sz w:val="24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9100E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9100E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9100E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9100E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9100E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100E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9100E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141414" w:themeColor="accent1"/>
        <w:left w:val="single" w:sz="2" w:space="10" w:color="141414" w:themeColor="accent1"/>
        <w:bottom w:val="single" w:sz="2" w:space="10" w:color="141414" w:themeColor="accent1"/>
        <w:right w:val="single" w:sz="2" w:space="10" w:color="141414" w:themeColor="accent1"/>
      </w:pBdr>
      <w:ind w:left="1152" w:right="1152"/>
    </w:pPr>
    <w:rPr>
      <w:i/>
      <w:iCs/>
      <w:color w:val="141414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9100E"/>
    <w:pPr>
      <w:spacing w:line="240" w:lineRule="auto"/>
    </w:pPr>
    <w:rPr>
      <w:b/>
      <w:bCs/>
      <w:color w:val="404040" w:themeColor="text1" w:themeTint="BF"/>
      <w:szCs w:val="20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89100E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5F5F5F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141414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5F5F5F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89100E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9100E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D60682"/>
    <w:pPr>
      <w:spacing w:after="0" w:line="240" w:lineRule="auto"/>
      <w:contextualSpacing/>
    </w:pPr>
    <w:rPr>
      <w:rFonts w:ascii="Noto Sans ExtraBold" w:eastAsiaTheme="majorEastAsia" w:hAnsi="Noto Sans ExtraBold" w:cs="Noto Sans ExtraBold"/>
      <w:b/>
      <w:bCs/>
      <w:spacing w:val="-7"/>
      <w:sz w:val="72"/>
      <w:szCs w:val="7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0E0E0E" w:themeColor="accent1" w:themeShade="BF"/>
    </w:rPr>
    <w:tblPr>
      <w:tblBorders>
        <w:top w:val="single" w:sz="8" w:space="0" w:color="141414" w:themeColor="accent1"/>
        <w:bottom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41414" w:themeColor="accent1"/>
          <w:left w:val="nil"/>
          <w:bottom w:val="single" w:sz="8" w:space="0" w:color="14141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41414" w:themeColor="accent1"/>
          <w:left w:val="nil"/>
          <w:bottom w:val="single" w:sz="8" w:space="0" w:color="14141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858585" w:themeColor="accent2" w:themeShade="BF"/>
    </w:rPr>
    <w:tblPr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07070" w:themeColor="accent3" w:themeShade="BF"/>
    </w:rPr>
    <w:tblPr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5F5F5F" w:themeColor="accent4" w:themeShade="BF"/>
    </w:rPr>
    <w:tblPr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474747" w:themeColor="accent5" w:themeShade="BF"/>
    </w:rPr>
    <w:tblPr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393939" w:themeColor="accent6" w:themeShade="BF"/>
    </w:rPr>
    <w:tblPr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band1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  <w:insideH w:val="single" w:sz="8" w:space="0" w:color="141414" w:themeColor="accent1"/>
        <w:insideV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18" w:space="0" w:color="141414" w:themeColor="accent1"/>
          <w:right w:val="single" w:sz="8" w:space="0" w:color="141414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band1Vert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  <w:shd w:val="clear" w:color="auto" w:fill="C4C4C4" w:themeFill="accent1" w:themeFillTint="3F"/>
      </w:tcPr>
    </w:tblStylePr>
    <w:tblStylePr w:type="band1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V w:val="single" w:sz="8" w:space="0" w:color="auto"/>
        </w:tcBorders>
        <w:shd w:val="clear" w:color="auto" w:fill="C4C4C4" w:themeFill="accent1" w:themeFillTint="3F"/>
      </w:tcPr>
    </w:tblStylePr>
    <w:tblStylePr w:type="band2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18" w:space="0" w:color="B2B2B2" w:themeColor="accent2"/>
          <w:right w:val="single" w:sz="8" w:space="0" w:color="B2B2B2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auto"/>
        </w:tcBorders>
        <w:shd w:val="clear" w:color="auto" w:fill="EBEBEB" w:themeFill="accent2" w:themeFillTint="3F"/>
      </w:tcPr>
    </w:tblStylePr>
    <w:tblStylePr w:type="band2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18" w:space="0" w:color="969696" w:themeColor="accent3"/>
          <w:right w:val="single" w:sz="8" w:space="0" w:color="969696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auto"/>
        </w:tcBorders>
        <w:shd w:val="clear" w:color="auto" w:fill="E5E5E5" w:themeFill="accent3" w:themeFillTint="3F"/>
      </w:tcPr>
    </w:tblStylePr>
    <w:tblStylePr w:type="band2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18" w:space="0" w:color="808080" w:themeColor="accent4"/>
          <w:right w:val="single" w:sz="8" w:space="0" w:color="808080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auto"/>
        </w:tcBorders>
        <w:shd w:val="clear" w:color="auto" w:fill="DFDFDF" w:themeFill="accent4" w:themeFillTint="3F"/>
      </w:tcPr>
    </w:tblStylePr>
    <w:tblStylePr w:type="band2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18" w:space="0" w:color="5F5F5F" w:themeColor="accent5"/>
          <w:right w:val="single" w:sz="8" w:space="0" w:color="5F5F5F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auto"/>
        </w:tcBorders>
        <w:shd w:val="clear" w:color="auto" w:fill="D7D7D7" w:themeFill="accent5" w:themeFillTint="3F"/>
      </w:tcPr>
    </w:tblStylePr>
    <w:tblStylePr w:type="band2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18" w:space="0" w:color="4D4D4D" w:themeColor="accent6"/>
          <w:right w:val="single" w:sz="8" w:space="0" w:color="4D4D4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auto"/>
        </w:tcBorders>
        <w:shd w:val="clear" w:color="auto" w:fill="D3D3D3" w:themeFill="accent6" w:themeFillTint="3F"/>
      </w:tcPr>
    </w:tblStylePr>
    <w:tblStylePr w:type="band2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4E4E4E" w:themeColor="accent1" w:themeTint="BF"/>
        <w:left w:val="single" w:sz="8" w:space="0" w:color="4E4E4E" w:themeColor="accent1" w:themeTint="BF"/>
        <w:bottom w:val="single" w:sz="8" w:space="0" w:color="4E4E4E" w:themeColor="accent1" w:themeTint="BF"/>
        <w:right w:val="single" w:sz="8" w:space="0" w:color="4E4E4E" w:themeColor="accent1" w:themeTint="BF"/>
        <w:insideH w:val="single" w:sz="8" w:space="0" w:color="4E4E4E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E4E4E" w:themeColor="accent1" w:themeTint="BF"/>
          <w:left w:val="single" w:sz="8" w:space="0" w:color="4E4E4E" w:themeColor="accent1" w:themeTint="BF"/>
          <w:bottom w:val="single" w:sz="8" w:space="0" w:color="4E4E4E" w:themeColor="accent1" w:themeTint="BF"/>
          <w:right w:val="single" w:sz="8" w:space="0" w:color="4E4E4E" w:themeColor="accent1" w:themeTint="BF"/>
          <w:insideH w:val="nil"/>
          <w:insideV w:val="nil"/>
        </w:tcBorders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E4E4E" w:themeColor="accent1" w:themeTint="BF"/>
          <w:left w:val="single" w:sz="8" w:space="0" w:color="4E4E4E" w:themeColor="accent1" w:themeTint="BF"/>
          <w:bottom w:val="single" w:sz="8" w:space="0" w:color="4E4E4E" w:themeColor="accent1" w:themeTint="BF"/>
          <w:right w:val="single" w:sz="8" w:space="0" w:color="4E4E4E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C4C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4C4C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BEBE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5E5E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FD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7D7D7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3D3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141414" w:themeColor="accent1"/>
        <w:bottom w:val="single" w:sz="8" w:space="0" w:color="141414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41414" w:themeColor="accen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141414" w:themeColor="accent1"/>
          <w:bottom w:val="single" w:sz="8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41414" w:themeColor="accent1"/>
          <w:bottom w:val="single" w:sz="8" w:space="0" w:color="141414" w:themeColor="accent1"/>
        </w:tcBorders>
      </w:tcPr>
    </w:tblStylePr>
    <w:tblStylePr w:type="band1Vert">
      <w:tblPr/>
      <w:tcPr>
        <w:shd w:val="clear" w:color="auto" w:fill="C4C4C4" w:themeFill="accent1" w:themeFillTint="3F"/>
      </w:tcPr>
    </w:tblStylePr>
    <w:tblStylePr w:type="band1Horz">
      <w:tblPr/>
      <w:tcPr>
        <w:shd w:val="clear" w:color="auto" w:fill="C4C4C4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B2B2B2" w:themeColor="accent2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shd w:val="clear" w:color="auto" w:fill="EBEBEB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69696" w:themeColor="accent3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shd w:val="clear" w:color="auto" w:fill="E5E5E5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8080" w:themeColor="accent4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shd w:val="clear" w:color="auto" w:fill="DFDFDF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F5F5F" w:themeColor="accent5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shd w:val="clear" w:color="auto" w:fill="D7D7D7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D4D4D" w:themeColor="accent6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shd w:val="clear" w:color="auto" w:fill="D3D3D3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41414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41414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41414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4C4C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2B2B2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B2B2B2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BEBE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69696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69696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5E5E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808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808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FDF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F5F5F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F5F5F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7D7D7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D4D4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D4D4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3D3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4E4E4E" w:themeColor="accent1" w:themeTint="BF"/>
        <w:left w:val="single" w:sz="8" w:space="0" w:color="4E4E4E" w:themeColor="accent1" w:themeTint="BF"/>
        <w:bottom w:val="single" w:sz="8" w:space="0" w:color="4E4E4E" w:themeColor="accent1" w:themeTint="BF"/>
        <w:right w:val="single" w:sz="8" w:space="0" w:color="4E4E4E" w:themeColor="accent1" w:themeTint="BF"/>
        <w:insideH w:val="single" w:sz="8" w:space="0" w:color="4E4E4E" w:themeColor="accent1" w:themeTint="BF"/>
        <w:insideV w:val="single" w:sz="8" w:space="0" w:color="4E4E4E" w:themeColor="accent1" w:themeTint="BF"/>
      </w:tblBorders>
    </w:tblPr>
    <w:tcPr>
      <w:shd w:val="clear" w:color="auto" w:fill="C4C4C4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E4E4E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shd w:val="clear" w:color="auto" w:fill="898989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  <w:insideV w:val="single" w:sz="8" w:space="0" w:color="C5C5C5" w:themeColor="accent2" w:themeTint="BF"/>
      </w:tblBorders>
    </w:tblPr>
    <w:tcPr>
      <w:shd w:val="clear" w:color="auto" w:fill="EBEBE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5C5C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  <w:insideV w:val="single" w:sz="8" w:space="0" w:color="B0B0B0" w:themeColor="accent3" w:themeTint="BF"/>
      </w:tblBorders>
    </w:tblPr>
    <w:tcPr>
      <w:shd w:val="clear" w:color="auto" w:fill="E5E5E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0B0B0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  <w:insideV w:val="single" w:sz="8" w:space="0" w:color="9F9F9F" w:themeColor="accent4" w:themeTint="BF"/>
      </w:tblBorders>
    </w:tblPr>
    <w:tcPr>
      <w:shd w:val="clear" w:color="auto" w:fill="DFDFDF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9F9F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  <w:insideV w:val="single" w:sz="8" w:space="0" w:color="878787" w:themeColor="accent5" w:themeTint="BF"/>
      </w:tblBorders>
    </w:tblPr>
    <w:tcPr>
      <w:shd w:val="clear" w:color="auto" w:fill="D7D7D7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78787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  <w:insideV w:val="single" w:sz="8" w:space="0" w:color="797979" w:themeColor="accent6" w:themeTint="BF"/>
      </w:tblBorders>
    </w:tblPr>
    <w:tcPr>
      <w:shd w:val="clear" w:color="auto" w:fill="D3D3D3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97979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  <w:insideH w:val="single" w:sz="8" w:space="0" w:color="141414" w:themeColor="accent1"/>
        <w:insideV w:val="single" w:sz="8" w:space="0" w:color="141414" w:themeColor="accent1"/>
      </w:tblBorders>
    </w:tblPr>
    <w:tcPr>
      <w:shd w:val="clear" w:color="auto" w:fill="C4C4C4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7E7E7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0D0" w:themeFill="accent1" w:themeFillTint="33"/>
      </w:tc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98989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cPr>
      <w:shd w:val="clear" w:color="auto" w:fill="EBEBE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7F7F7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EFEF" w:themeFill="accent2" w:themeFillTint="33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8D8D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cPr>
      <w:shd w:val="clear" w:color="auto" w:fill="E5E5E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4F4F4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AEA" w:themeFill="accent3" w:themeFillTint="33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ACACA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cPr>
      <w:shd w:val="clear" w:color="auto" w:fill="DFDFDF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F2F2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4" w:themeFillTint="33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FBFBF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cPr>
      <w:shd w:val="clear" w:color="auto" w:fill="D7D7D7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FEFEF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5" w:themeFillTint="33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FAFAF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cPr>
      <w:shd w:val="clear" w:color="auto" w:fill="D3D3D3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DEDED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DBDB" w:themeFill="accent6" w:themeFillTint="33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6A6A6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4C4C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141414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141414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98989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98989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BEBE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B2B2B2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B2B2B2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8D8D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8D8D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5E5E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69696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69696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ACACA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ACACA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FDF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808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808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FBF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FBFBF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7D7D7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F5F5F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F5F5F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FAFAF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FAFAF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3D3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D4D4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D4D4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6A6A6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6A6A6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141414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90909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E0E0E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85858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58585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4A4A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07070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F3F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5F5F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F2F2F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74747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6262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93939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B2B2B2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B2B2B2" w:themeColor="accent2"/>
        <w:left w:val="single" w:sz="4" w:space="0" w:color="141414" w:themeColor="accent1"/>
        <w:bottom w:val="single" w:sz="4" w:space="0" w:color="141414" w:themeColor="accent1"/>
        <w:right w:val="single" w:sz="4" w:space="0" w:color="141414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E7E7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C0C0C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C0C0C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C0C0C" w:themeFill="accent1" w:themeFillShade="99"/>
      </w:tcPr>
    </w:tblStylePr>
    <w:tblStylePr w:type="band1Vert">
      <w:tblPr/>
      <w:tcPr>
        <w:shd w:val="clear" w:color="auto" w:fill="A1A1A1" w:themeFill="accent1" w:themeFillTint="66"/>
      </w:tcPr>
    </w:tblStylePr>
    <w:tblStylePr w:type="band1Horz">
      <w:tblPr/>
      <w:tcPr>
        <w:shd w:val="clear" w:color="auto" w:fill="898989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7F7F7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A6A6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A6A6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A6A6A" w:themeFill="accent2" w:themeFillShade="99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D8D8D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08080" w:themeColor="accent4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4F4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A5A5A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A5A5A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A5A5A" w:themeFill="accent3" w:themeFillShade="99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69696" w:themeColor="accent3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2F2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4C4C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C4C4C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99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BFBFBF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4D4D4D" w:themeColor="accent6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93939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93939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5" w:themeFillShade="99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AFAFAF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5F5F5F" w:themeColor="accent5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E2E2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2E2E2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2E2E" w:themeFill="accent6" w:themeFillShade="99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A6A6A6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7E7E7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7F7F7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4F4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6666" w:themeFill="accent4" w:themeFillShade="CC"/>
      </w:tcPr>
    </w:tblStylePr>
    <w:tblStylePr w:type="lastRow">
      <w:rPr>
        <w:b/>
        <w:bCs/>
        <w:color w:val="666666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2F2F2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87878" w:themeFill="accent3" w:themeFillShade="CC"/>
      </w:tcPr>
    </w:tblStylePr>
    <w:tblStylePr w:type="lastRow">
      <w:rPr>
        <w:b/>
        <w:bCs/>
        <w:color w:val="787878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FEFEF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D3D3D" w:themeFill="accent6" w:themeFillShade="CC"/>
      </w:tcPr>
    </w:tblStylePr>
    <w:tblStylePr w:type="lastRow">
      <w:rPr>
        <w:b/>
        <w:bCs/>
        <w:color w:val="3D3D3D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EDEDED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C4C4C" w:themeFill="accent5" w:themeFillShade="CC"/>
      </w:tcPr>
    </w:tblStylePr>
    <w:tblStylePr w:type="lastRow">
      <w:rPr>
        <w:b/>
        <w:bCs/>
        <w:color w:val="4C4C4C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0D0D0" w:themeFill="accent1" w:themeFillTint="33"/>
    </w:tcPr>
    <w:tblStylePr w:type="firstRow">
      <w:rPr>
        <w:b/>
        <w:bCs/>
      </w:rPr>
      <w:tblPr/>
      <w:tcPr>
        <w:shd w:val="clear" w:color="auto" w:fill="A1A1A1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1A1A1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0E0E0E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0E0E0E" w:themeFill="accent1" w:themeFillShade="BF"/>
      </w:tc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shd w:val="clear" w:color="auto" w:fill="898989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</w:rPr>
      <w:tblPr/>
      <w:tcPr>
        <w:shd w:val="clear" w:color="auto" w:fill="E0E0E0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0E0E0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</w:rPr>
      <w:tblPr/>
      <w:tcPr>
        <w:shd w:val="clear" w:color="auto" w:fill="D5D5D5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5D5D5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</w:rPr>
      <w:tblPr/>
      <w:tcPr>
        <w:shd w:val="clear" w:color="auto" w:fill="CCCCCC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CCC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</w:rPr>
      <w:tblPr/>
      <w:tcPr>
        <w:shd w:val="clear" w:color="auto" w:fill="BFBFBF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FBFBF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</w:rPr>
      <w:tblPr/>
      <w:tcPr>
        <w:shd w:val="clear" w:color="auto" w:fill="B7B7B7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7B7B7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D60682"/>
    <w:rPr>
      <w:rFonts w:ascii="Noto Sans ExtraBold" w:eastAsiaTheme="majorEastAsia" w:hAnsi="Noto Sans ExtraBold" w:cs="Noto Sans ExtraBold"/>
      <w:b/>
      <w:bCs/>
      <w:spacing w:val="-7"/>
      <w:sz w:val="72"/>
      <w:szCs w:val="72"/>
    </w:rPr>
  </w:style>
  <w:style w:type="character" w:styleId="PlaceholderText">
    <w:name w:val="Placeholder Text"/>
    <w:basedOn w:val="DefaultParagraphFont"/>
    <w:uiPriority w:val="99"/>
    <w:semiHidden/>
    <w:rPr>
      <w:color w:val="707070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141414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F26BFA"/>
    <w:rPr>
      <w:rFonts w:ascii="Noto Sans ExtraBold" w:eastAsiaTheme="majorEastAsia" w:hAnsi="Noto Sans ExtraBold" w:cstheme="majorBidi"/>
      <w:color w:val="0E0E0E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6F109E"/>
    <w:rPr>
      <w:rFonts w:ascii="Noto Sans SemiBold" w:eastAsiaTheme="majorEastAsia" w:hAnsi="Noto Sans SemiBold" w:cstheme="majorBidi"/>
      <w:b/>
      <w:color w:val="0E0E0E" w:themeColor="accent1" w:themeShade="BF"/>
      <w:sz w:val="24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A1A1A1" w:themeColor="accent1" w:themeTint="66"/>
        <w:left w:val="single" w:sz="4" w:space="0" w:color="A1A1A1" w:themeColor="accent1" w:themeTint="66"/>
        <w:bottom w:val="single" w:sz="4" w:space="0" w:color="A1A1A1" w:themeColor="accent1" w:themeTint="66"/>
        <w:right w:val="single" w:sz="4" w:space="0" w:color="A1A1A1" w:themeColor="accent1" w:themeTint="66"/>
        <w:insideH w:val="single" w:sz="4" w:space="0" w:color="A1A1A1" w:themeColor="accent1" w:themeTint="66"/>
        <w:insideV w:val="single" w:sz="4" w:space="0" w:color="A1A1A1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0E0E0" w:themeColor="accent2" w:themeTint="66"/>
        <w:left w:val="single" w:sz="4" w:space="0" w:color="E0E0E0" w:themeColor="accent2" w:themeTint="66"/>
        <w:bottom w:val="single" w:sz="4" w:space="0" w:color="E0E0E0" w:themeColor="accent2" w:themeTint="66"/>
        <w:right w:val="single" w:sz="4" w:space="0" w:color="E0E0E0" w:themeColor="accent2" w:themeTint="66"/>
        <w:insideH w:val="single" w:sz="4" w:space="0" w:color="E0E0E0" w:themeColor="accent2" w:themeTint="66"/>
        <w:insideV w:val="single" w:sz="4" w:space="0" w:color="E0E0E0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5D5D5" w:themeColor="accent3" w:themeTint="66"/>
        <w:left w:val="single" w:sz="4" w:space="0" w:color="D5D5D5" w:themeColor="accent3" w:themeTint="66"/>
        <w:bottom w:val="single" w:sz="4" w:space="0" w:color="D5D5D5" w:themeColor="accent3" w:themeTint="66"/>
        <w:right w:val="single" w:sz="4" w:space="0" w:color="D5D5D5" w:themeColor="accent3" w:themeTint="66"/>
        <w:insideH w:val="single" w:sz="4" w:space="0" w:color="D5D5D5" w:themeColor="accent3" w:themeTint="66"/>
        <w:insideV w:val="single" w:sz="4" w:space="0" w:color="D5D5D5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CCCCC" w:themeColor="accent4" w:themeTint="66"/>
        <w:left w:val="single" w:sz="4" w:space="0" w:color="CCCCCC" w:themeColor="accent4" w:themeTint="66"/>
        <w:bottom w:val="single" w:sz="4" w:space="0" w:color="CCCCCC" w:themeColor="accent4" w:themeTint="66"/>
        <w:right w:val="single" w:sz="4" w:space="0" w:color="CCCCCC" w:themeColor="accent4" w:themeTint="66"/>
        <w:insideH w:val="single" w:sz="4" w:space="0" w:color="CCCCCC" w:themeColor="accent4" w:themeTint="66"/>
        <w:insideV w:val="single" w:sz="4" w:space="0" w:color="CCCCCC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BFBFBF" w:themeColor="accent5" w:themeTint="66"/>
        <w:left w:val="single" w:sz="4" w:space="0" w:color="BFBFBF" w:themeColor="accent5" w:themeTint="66"/>
        <w:bottom w:val="single" w:sz="4" w:space="0" w:color="BFBFBF" w:themeColor="accent5" w:themeTint="66"/>
        <w:right w:val="single" w:sz="4" w:space="0" w:color="BFBFBF" w:themeColor="accent5" w:themeTint="66"/>
        <w:insideH w:val="single" w:sz="4" w:space="0" w:color="BFBFBF" w:themeColor="accent5" w:themeTint="66"/>
        <w:insideV w:val="single" w:sz="4" w:space="0" w:color="BFBFBF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B7B7B7" w:themeColor="accent6" w:themeTint="66"/>
        <w:left w:val="single" w:sz="4" w:space="0" w:color="B7B7B7" w:themeColor="accent6" w:themeTint="66"/>
        <w:bottom w:val="single" w:sz="4" w:space="0" w:color="B7B7B7" w:themeColor="accent6" w:themeTint="66"/>
        <w:right w:val="single" w:sz="4" w:space="0" w:color="B7B7B7" w:themeColor="accent6" w:themeTint="66"/>
        <w:insideH w:val="single" w:sz="4" w:space="0" w:color="B7B7B7" w:themeColor="accent6" w:themeTint="66"/>
        <w:insideV w:val="single" w:sz="4" w:space="0" w:color="B7B7B7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727272" w:themeColor="accent1" w:themeTint="99"/>
        <w:bottom w:val="single" w:sz="2" w:space="0" w:color="727272" w:themeColor="accent1" w:themeTint="99"/>
        <w:insideH w:val="single" w:sz="2" w:space="0" w:color="727272" w:themeColor="accent1" w:themeTint="99"/>
        <w:insideV w:val="single" w:sz="2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727272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727272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0D0D0" w:themeColor="accent2" w:themeTint="99"/>
        <w:bottom w:val="single" w:sz="2" w:space="0" w:color="D0D0D0" w:themeColor="accent2" w:themeTint="99"/>
        <w:insideH w:val="single" w:sz="2" w:space="0" w:color="D0D0D0" w:themeColor="accent2" w:themeTint="99"/>
        <w:insideV w:val="single" w:sz="2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0D0D0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0C0C0" w:themeColor="accent3" w:themeTint="99"/>
        <w:bottom w:val="single" w:sz="2" w:space="0" w:color="C0C0C0" w:themeColor="accent3" w:themeTint="99"/>
        <w:insideH w:val="single" w:sz="2" w:space="0" w:color="C0C0C0" w:themeColor="accent3" w:themeTint="99"/>
        <w:insideV w:val="single" w:sz="2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0C0C0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B2B2B2" w:themeColor="accent4" w:themeTint="99"/>
        <w:bottom w:val="single" w:sz="2" w:space="0" w:color="B2B2B2" w:themeColor="accent4" w:themeTint="99"/>
        <w:insideH w:val="single" w:sz="2" w:space="0" w:color="B2B2B2" w:themeColor="accent4" w:themeTint="99"/>
        <w:insideV w:val="single" w:sz="2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2B2B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9F9F9F" w:themeColor="accent5" w:themeTint="99"/>
        <w:bottom w:val="single" w:sz="2" w:space="0" w:color="9F9F9F" w:themeColor="accent5" w:themeTint="99"/>
        <w:insideH w:val="single" w:sz="2" w:space="0" w:color="9F9F9F" w:themeColor="accent5" w:themeTint="99"/>
        <w:insideV w:val="single" w:sz="2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F9F9F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949494" w:themeColor="accent6" w:themeTint="99"/>
        <w:bottom w:val="single" w:sz="2" w:space="0" w:color="949494" w:themeColor="accent6" w:themeTint="99"/>
        <w:insideH w:val="single" w:sz="2" w:space="0" w:color="949494" w:themeColor="accent6" w:themeTint="99"/>
        <w:insideV w:val="single" w:sz="2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49494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bottom w:val="single" w:sz="4" w:space="0" w:color="727272" w:themeColor="accent1" w:themeTint="99"/>
        </w:tcBorders>
      </w:tcPr>
    </w:tblStylePr>
    <w:tblStylePr w:type="nwCell">
      <w:tblPr/>
      <w:tcPr>
        <w:tcBorders>
          <w:bottom w:val="single" w:sz="4" w:space="0" w:color="727272" w:themeColor="accent1" w:themeTint="99"/>
        </w:tcBorders>
      </w:tcPr>
    </w:tblStylePr>
    <w:tblStylePr w:type="seCell">
      <w:tblPr/>
      <w:tcPr>
        <w:tcBorders>
          <w:top w:val="single" w:sz="4" w:space="0" w:color="727272" w:themeColor="accent1" w:themeTint="99"/>
        </w:tcBorders>
      </w:tcPr>
    </w:tblStylePr>
    <w:tblStylePr w:type="swCell">
      <w:tblPr/>
      <w:tcPr>
        <w:tcBorders>
          <w:top w:val="single" w:sz="4" w:space="0" w:color="727272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41414" w:themeColor="accent1"/>
          <w:left w:val="single" w:sz="4" w:space="0" w:color="141414" w:themeColor="accent1"/>
          <w:bottom w:val="single" w:sz="4" w:space="0" w:color="141414" w:themeColor="accent1"/>
          <w:right w:val="single" w:sz="4" w:space="0" w:color="141414" w:themeColor="accent1"/>
          <w:insideH w:val="nil"/>
          <w:insideV w:val="nil"/>
        </w:tcBorders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0D0D0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4141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41414" w:themeFill="accent1"/>
      </w:tcPr>
    </w:tblStylePr>
    <w:tblStylePr w:type="band1Vert">
      <w:tblPr/>
      <w:tcPr>
        <w:shd w:val="clear" w:color="auto" w:fill="A1A1A1" w:themeFill="accent1" w:themeFillTint="66"/>
      </w:tcPr>
    </w:tblStylePr>
    <w:tblStylePr w:type="band1Horz">
      <w:tblPr/>
      <w:tcPr>
        <w:shd w:val="clear" w:color="auto" w:fill="A1A1A1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E0E0E0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D5D5D5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CCCCCC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BFBFBF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B7B7B7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0E0E0E" w:themeColor="accent1" w:themeShade="BF"/>
    </w:rPr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858585" w:themeColor="accent2" w:themeShade="BF"/>
    </w:rPr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07070" w:themeColor="accent3" w:themeShade="BF"/>
    </w:rPr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5F5F5F" w:themeColor="accent4" w:themeShade="BF"/>
    </w:rPr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474747" w:themeColor="accent5" w:themeShade="BF"/>
    </w:rPr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393939" w:themeColor="accent6" w:themeShade="BF"/>
    </w:rPr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0E0E0E" w:themeColor="accent1" w:themeShade="BF"/>
    </w:rPr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bottom w:val="single" w:sz="4" w:space="0" w:color="727272" w:themeColor="accent1" w:themeTint="99"/>
        </w:tcBorders>
      </w:tcPr>
    </w:tblStylePr>
    <w:tblStylePr w:type="nwCell">
      <w:tblPr/>
      <w:tcPr>
        <w:tcBorders>
          <w:bottom w:val="single" w:sz="4" w:space="0" w:color="727272" w:themeColor="accent1" w:themeTint="99"/>
        </w:tcBorders>
      </w:tcPr>
    </w:tblStylePr>
    <w:tblStylePr w:type="seCell">
      <w:tblPr/>
      <w:tcPr>
        <w:tcBorders>
          <w:top w:val="single" w:sz="4" w:space="0" w:color="727272" w:themeColor="accent1" w:themeTint="99"/>
        </w:tcBorders>
      </w:tcPr>
    </w:tblStylePr>
    <w:tblStylePr w:type="swCell">
      <w:tblPr/>
      <w:tcPr>
        <w:tcBorders>
          <w:top w:val="single" w:sz="4" w:space="0" w:color="727272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858585" w:themeColor="accent2" w:themeShade="BF"/>
    </w:rPr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07070" w:themeColor="accent3" w:themeShade="BF"/>
    </w:rPr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5F5F5F" w:themeColor="accent4" w:themeShade="BF"/>
    </w:rPr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474747" w:themeColor="accent5" w:themeShade="BF"/>
    </w:rPr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393939" w:themeColor="accent6" w:themeShade="BF"/>
    </w:rPr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9100E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9100E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9100E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9100E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9100E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9100E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9100E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141414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9100E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141414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9100E"/>
    <w:rPr>
      <w:rFonts w:asciiTheme="majorHAnsi" w:eastAsiaTheme="majorEastAsia" w:hAnsiTheme="majorHAnsi" w:cstheme="majorBidi"/>
      <w:color w:val="141414" w:themeColor="accent1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141414" w:themeColor="accent1"/>
      <w:spacing w:val="5"/>
    </w:rPr>
  </w:style>
  <w:style w:type="paragraph" w:styleId="ListParagraph">
    <w:name w:val="List Paragraph"/>
    <w:basedOn w:val="Normal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727272" w:themeColor="accent1" w:themeTint="99"/>
        <w:bottom w:val="single" w:sz="4" w:space="0" w:color="727272" w:themeColor="accent1" w:themeTint="99"/>
        <w:insideH w:val="single" w:sz="4" w:space="0" w:color="727272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0D0D0" w:themeColor="accent2" w:themeTint="99"/>
        <w:bottom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0C0C0" w:themeColor="accent3" w:themeTint="99"/>
        <w:bottom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B2B2B2" w:themeColor="accent4" w:themeTint="99"/>
        <w:bottom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9F9F9F" w:themeColor="accent5" w:themeTint="99"/>
        <w:bottom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949494" w:themeColor="accent6" w:themeTint="99"/>
        <w:bottom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141414" w:themeColor="accent1"/>
        <w:left w:val="single" w:sz="4" w:space="0" w:color="141414" w:themeColor="accent1"/>
        <w:bottom w:val="single" w:sz="4" w:space="0" w:color="141414" w:themeColor="accent1"/>
        <w:right w:val="single" w:sz="4" w:space="0" w:color="14141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41414" w:themeColor="accent1"/>
          <w:right w:val="single" w:sz="4" w:space="0" w:color="141414" w:themeColor="accent1"/>
        </w:tcBorders>
      </w:tcPr>
    </w:tblStylePr>
    <w:tblStylePr w:type="band1Horz">
      <w:tblPr/>
      <w:tcPr>
        <w:tcBorders>
          <w:top w:val="single" w:sz="4" w:space="0" w:color="141414" w:themeColor="accent1"/>
          <w:bottom w:val="single" w:sz="4" w:space="0" w:color="14141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41414" w:themeColor="accent1"/>
          <w:left w:val="nil"/>
        </w:tcBorders>
      </w:tcPr>
    </w:tblStylePr>
    <w:tblStylePr w:type="swCell">
      <w:tblPr/>
      <w:tcPr>
        <w:tcBorders>
          <w:top w:val="double" w:sz="4" w:space="0" w:color="141414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B2B2B2" w:themeColor="accent2"/>
          <w:right w:val="single" w:sz="4" w:space="0" w:color="B2B2B2" w:themeColor="accent2"/>
        </w:tcBorders>
      </w:tcPr>
    </w:tblStylePr>
    <w:tblStylePr w:type="band1Horz">
      <w:tblPr/>
      <w:tcPr>
        <w:tcBorders>
          <w:top w:val="single" w:sz="4" w:space="0" w:color="B2B2B2" w:themeColor="accent2"/>
          <w:bottom w:val="single" w:sz="4" w:space="0" w:color="B2B2B2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B2B2B2" w:themeColor="accent2"/>
          <w:left w:val="nil"/>
        </w:tcBorders>
      </w:tcPr>
    </w:tblStylePr>
    <w:tblStylePr w:type="swCell">
      <w:tblPr/>
      <w:tcPr>
        <w:tcBorders>
          <w:top w:val="double" w:sz="4" w:space="0" w:color="B2B2B2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969696" w:themeColor="accent3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69696" w:themeColor="accent3"/>
          <w:right w:val="single" w:sz="4" w:space="0" w:color="969696" w:themeColor="accent3"/>
        </w:tcBorders>
      </w:tcPr>
    </w:tblStylePr>
    <w:tblStylePr w:type="band1Horz">
      <w:tblPr/>
      <w:tcPr>
        <w:tcBorders>
          <w:top w:val="single" w:sz="4" w:space="0" w:color="969696" w:themeColor="accent3"/>
          <w:bottom w:val="single" w:sz="4" w:space="0" w:color="969696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69696" w:themeColor="accent3"/>
          <w:left w:val="nil"/>
        </w:tcBorders>
      </w:tcPr>
    </w:tblStylePr>
    <w:tblStylePr w:type="swCell">
      <w:tblPr/>
      <w:tcPr>
        <w:tcBorders>
          <w:top w:val="double" w:sz="4" w:space="0" w:color="969696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808080" w:themeColor="accent4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08080" w:themeColor="accent4"/>
          <w:right w:val="single" w:sz="4" w:space="0" w:color="808080" w:themeColor="accent4"/>
        </w:tcBorders>
      </w:tcPr>
    </w:tblStylePr>
    <w:tblStylePr w:type="band1Horz">
      <w:tblPr/>
      <w:tcPr>
        <w:tcBorders>
          <w:top w:val="single" w:sz="4" w:space="0" w:color="808080" w:themeColor="accent4"/>
          <w:bottom w:val="single" w:sz="4" w:space="0" w:color="80808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8080" w:themeColor="accent4"/>
          <w:left w:val="nil"/>
        </w:tcBorders>
      </w:tcPr>
    </w:tblStylePr>
    <w:tblStylePr w:type="swCell">
      <w:tblPr/>
      <w:tcPr>
        <w:tcBorders>
          <w:top w:val="double" w:sz="4" w:space="0" w:color="808080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5F5F5F" w:themeColor="accent5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F5F5F" w:themeColor="accent5"/>
          <w:right w:val="single" w:sz="4" w:space="0" w:color="5F5F5F" w:themeColor="accent5"/>
        </w:tcBorders>
      </w:tcPr>
    </w:tblStylePr>
    <w:tblStylePr w:type="band1Horz">
      <w:tblPr/>
      <w:tcPr>
        <w:tcBorders>
          <w:top w:val="single" w:sz="4" w:space="0" w:color="5F5F5F" w:themeColor="accent5"/>
          <w:bottom w:val="single" w:sz="4" w:space="0" w:color="5F5F5F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F5F5F" w:themeColor="accent5"/>
          <w:left w:val="nil"/>
        </w:tcBorders>
      </w:tcPr>
    </w:tblStylePr>
    <w:tblStylePr w:type="swCell">
      <w:tblPr/>
      <w:tcPr>
        <w:tcBorders>
          <w:top w:val="double" w:sz="4" w:space="0" w:color="5F5F5F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4D4D4D" w:themeColor="accent6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D4D4D" w:themeColor="accent6"/>
          <w:right w:val="single" w:sz="4" w:space="0" w:color="4D4D4D" w:themeColor="accent6"/>
        </w:tcBorders>
      </w:tcPr>
    </w:tblStylePr>
    <w:tblStylePr w:type="band1Horz">
      <w:tblPr/>
      <w:tcPr>
        <w:tcBorders>
          <w:top w:val="single" w:sz="4" w:space="0" w:color="4D4D4D" w:themeColor="accent6"/>
          <w:bottom w:val="single" w:sz="4" w:space="0" w:color="4D4D4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D4D4D" w:themeColor="accent6"/>
          <w:left w:val="nil"/>
        </w:tcBorders>
      </w:tcPr>
    </w:tblStylePr>
    <w:tblStylePr w:type="swCell">
      <w:tblPr/>
      <w:tcPr>
        <w:tcBorders>
          <w:top w:val="double" w:sz="4" w:space="0" w:color="4D4D4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41414" w:themeColor="accent1"/>
          <w:left w:val="single" w:sz="4" w:space="0" w:color="141414" w:themeColor="accent1"/>
          <w:bottom w:val="single" w:sz="4" w:space="0" w:color="141414" w:themeColor="accent1"/>
          <w:right w:val="single" w:sz="4" w:space="0" w:color="141414" w:themeColor="accent1"/>
          <w:insideH w:val="nil"/>
        </w:tcBorders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141414" w:themeColor="accent1"/>
        <w:left w:val="single" w:sz="24" w:space="0" w:color="141414" w:themeColor="accent1"/>
        <w:bottom w:val="single" w:sz="24" w:space="0" w:color="141414" w:themeColor="accent1"/>
        <w:right w:val="single" w:sz="24" w:space="0" w:color="141414" w:themeColor="accent1"/>
      </w:tblBorders>
    </w:tblPr>
    <w:tcPr>
      <w:shd w:val="clear" w:color="auto" w:fill="141414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B2B2B2" w:themeColor="accent2"/>
        <w:left w:val="single" w:sz="24" w:space="0" w:color="B2B2B2" w:themeColor="accent2"/>
        <w:bottom w:val="single" w:sz="24" w:space="0" w:color="B2B2B2" w:themeColor="accent2"/>
        <w:right w:val="single" w:sz="24" w:space="0" w:color="B2B2B2" w:themeColor="accent2"/>
      </w:tblBorders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969696" w:themeColor="accent3"/>
        <w:left w:val="single" w:sz="24" w:space="0" w:color="969696" w:themeColor="accent3"/>
        <w:bottom w:val="single" w:sz="24" w:space="0" w:color="969696" w:themeColor="accent3"/>
        <w:right w:val="single" w:sz="24" w:space="0" w:color="969696" w:themeColor="accent3"/>
      </w:tblBorders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808080" w:themeColor="accent4"/>
        <w:left w:val="single" w:sz="24" w:space="0" w:color="808080" w:themeColor="accent4"/>
        <w:bottom w:val="single" w:sz="24" w:space="0" w:color="808080" w:themeColor="accent4"/>
        <w:right w:val="single" w:sz="24" w:space="0" w:color="808080" w:themeColor="accent4"/>
      </w:tblBorders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5F5F5F" w:themeColor="accent5"/>
        <w:left w:val="single" w:sz="24" w:space="0" w:color="5F5F5F" w:themeColor="accent5"/>
        <w:bottom w:val="single" w:sz="24" w:space="0" w:color="5F5F5F" w:themeColor="accent5"/>
        <w:right w:val="single" w:sz="24" w:space="0" w:color="5F5F5F" w:themeColor="accent5"/>
      </w:tblBorders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4D4D4D" w:themeColor="accent6"/>
        <w:left w:val="single" w:sz="24" w:space="0" w:color="4D4D4D" w:themeColor="accent6"/>
        <w:bottom w:val="single" w:sz="24" w:space="0" w:color="4D4D4D" w:themeColor="accent6"/>
        <w:right w:val="single" w:sz="24" w:space="0" w:color="4D4D4D" w:themeColor="accent6"/>
      </w:tblBorders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0E0E0E" w:themeColor="accent1" w:themeShade="BF"/>
    </w:rPr>
    <w:tblPr>
      <w:tblBorders>
        <w:top w:val="single" w:sz="4" w:space="0" w:color="141414" w:themeColor="accent1"/>
        <w:bottom w:val="single" w:sz="4" w:space="0" w:color="141414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141414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858585" w:themeColor="accent2" w:themeShade="BF"/>
    </w:rPr>
    <w:tblPr>
      <w:tblBorders>
        <w:top w:val="single" w:sz="4" w:space="0" w:color="B2B2B2" w:themeColor="accent2"/>
        <w:bottom w:val="single" w:sz="4" w:space="0" w:color="B2B2B2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B2B2B2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07070" w:themeColor="accent3" w:themeShade="BF"/>
    </w:rPr>
    <w:tblPr>
      <w:tblBorders>
        <w:top w:val="single" w:sz="4" w:space="0" w:color="969696" w:themeColor="accent3"/>
        <w:bottom w:val="single" w:sz="4" w:space="0" w:color="969696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969696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5F5F5F" w:themeColor="accent4" w:themeShade="BF"/>
    </w:rPr>
    <w:tblPr>
      <w:tblBorders>
        <w:top w:val="single" w:sz="4" w:space="0" w:color="808080" w:themeColor="accent4"/>
        <w:bottom w:val="single" w:sz="4" w:space="0" w:color="80808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0808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474747" w:themeColor="accent5" w:themeShade="BF"/>
    </w:rPr>
    <w:tblPr>
      <w:tblBorders>
        <w:top w:val="single" w:sz="4" w:space="0" w:color="5F5F5F" w:themeColor="accent5"/>
        <w:bottom w:val="single" w:sz="4" w:space="0" w:color="5F5F5F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5F5F5F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393939" w:themeColor="accent6" w:themeShade="BF"/>
    </w:rPr>
    <w:tblPr>
      <w:tblBorders>
        <w:top w:val="single" w:sz="4" w:space="0" w:color="4D4D4D" w:themeColor="accent6"/>
        <w:bottom w:val="single" w:sz="4" w:space="0" w:color="4D4D4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4D4D4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0E0E0E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41414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41414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41414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41414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858585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B2B2B2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B2B2B2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B2B2B2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B2B2B2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07070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69696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69696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69696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69696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5F5F5F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0808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0808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0808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0808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474747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F5F5F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F5F5F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F5F5F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F5F5F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393939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D4D4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D4D4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D4D4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D4D4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basedOn w:val="Subtitle"/>
    <w:uiPriority w:val="1"/>
    <w:qFormat/>
    <w:rsid w:val="00D60682"/>
    <w:pPr>
      <w:spacing w:after="0" w:line="276" w:lineRule="auto"/>
    </w:pPr>
    <w:rPr>
      <w:rFonts w:ascii="Noto Sans Medium" w:eastAsia="Raleway" w:hAnsi="Noto Sans Medium" w:cs="Noto Sans Medium"/>
      <w:b/>
      <w:color w:val="A6A6A6" w:themeColor="background1" w:themeShade="A6"/>
      <w:spacing w:val="14"/>
      <w:sz w:val="36"/>
      <w:szCs w:val="36"/>
      <w:lang w:val="en"/>
    </w:r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89100E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9100E"/>
    <w:rPr>
      <w:i/>
      <w:iCs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89100E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5F5F5F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89100E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9100E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9100E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9100E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9100E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9100E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hyperlink" Target="https://www.linkedin.com/in/daniel-alexander-tupa" TargetMode="External"/><Relationship Id="rId3" Type="http://schemas.openxmlformats.org/officeDocument/2006/relationships/customXml" Target="../customXml/item3.xml"/><Relationship Id="rId21" Type="http://schemas.openxmlformats.org/officeDocument/2006/relationships/glossaryDocument" Target="glossary/document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mailto:danieltupa1112@gmail.com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tel:+1%20(325)%20249%207727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https://www.linkedin.com/in/daniel-tupa-449540392/" TargetMode="External"/><Relationship Id="rId10" Type="http://schemas.openxmlformats.org/officeDocument/2006/relationships/footnotes" Target="footnotes.xml"/><Relationship Id="rId19" Type="http://schemas.openxmlformats.org/officeDocument/2006/relationships/hyperlink" Target="https://www.linkedin.com/in/daniel-tupa-449540392/" TargetMode="Externa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Relationship Id="rId22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824605" w:rsidRDefault="00824605">
      <w:pPr>
        <w:spacing w:line="240" w:lineRule="auto"/>
      </w:pPr>
      <w:r>
        <w:separator/>
      </w:r>
    </w:p>
  </w:endnote>
  <w:endnote w:type="continuationSeparator" w:id="0">
    <w:p w:rsidR="00824605" w:rsidRDefault="00824605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oto Sans Extra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Noto Sans Medium">
    <w:altName w:val="Calibri"/>
    <w:charset w:val="00"/>
    <w:family w:val="swiss"/>
    <w:pitch w:val="variable"/>
    <w:sig w:usb0="E00002FF" w:usb1="4000201F" w:usb2="08000029" w:usb3="00000000" w:csb0="0000019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824605" w:rsidRDefault="00824605">
      <w:pPr>
        <w:spacing w:after="0"/>
      </w:pPr>
      <w:r>
        <w:separator/>
      </w:r>
    </w:p>
  </w:footnote>
  <w:footnote w:type="continuationSeparator" w:id="0">
    <w:p w:rsidR="00824605" w:rsidRDefault="00824605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472F5"/>
    <w:rsid w:val="0008282D"/>
    <w:rsid w:val="00084B55"/>
    <w:rsid w:val="0008711D"/>
    <w:rsid w:val="000A269E"/>
    <w:rsid w:val="000A7307"/>
    <w:rsid w:val="00113E3B"/>
    <w:rsid w:val="00161801"/>
    <w:rsid w:val="00177F26"/>
    <w:rsid w:val="001D44C6"/>
    <w:rsid w:val="001E63EF"/>
    <w:rsid w:val="00224763"/>
    <w:rsid w:val="00241170"/>
    <w:rsid w:val="002500B4"/>
    <w:rsid w:val="00251B7B"/>
    <w:rsid w:val="00292D27"/>
    <w:rsid w:val="002C42E0"/>
    <w:rsid w:val="002D66E1"/>
    <w:rsid w:val="002F39C3"/>
    <w:rsid w:val="00301EEF"/>
    <w:rsid w:val="00377051"/>
    <w:rsid w:val="00385B54"/>
    <w:rsid w:val="003932DE"/>
    <w:rsid w:val="003A19BC"/>
    <w:rsid w:val="003B2BEE"/>
    <w:rsid w:val="003D7C2C"/>
    <w:rsid w:val="00427D53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57FD"/>
    <w:rsid w:val="00557BE2"/>
    <w:rsid w:val="005A3D0C"/>
    <w:rsid w:val="005E4B9B"/>
    <w:rsid w:val="00610964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4FB6"/>
    <w:rsid w:val="008169FF"/>
    <w:rsid w:val="00824605"/>
    <w:rsid w:val="00855E6E"/>
    <w:rsid w:val="00873DB1"/>
    <w:rsid w:val="00884B2D"/>
    <w:rsid w:val="008B02B4"/>
    <w:rsid w:val="008B5BA2"/>
    <w:rsid w:val="008C4861"/>
    <w:rsid w:val="008C67D5"/>
    <w:rsid w:val="008D2DED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BF70F4"/>
    <w:rsid w:val="00C0774F"/>
    <w:rsid w:val="00C41750"/>
    <w:rsid w:val="00C654F1"/>
    <w:rsid w:val="00C75E7F"/>
    <w:rsid w:val="00C83B08"/>
    <w:rsid w:val="00C86CAB"/>
    <w:rsid w:val="00C927A6"/>
    <w:rsid w:val="00CA6DD8"/>
    <w:rsid w:val="00D1454F"/>
    <w:rsid w:val="00D224D0"/>
    <w:rsid w:val="00D25F35"/>
    <w:rsid w:val="00D27C0C"/>
    <w:rsid w:val="00DE2893"/>
    <w:rsid w:val="00E259A9"/>
    <w:rsid w:val="00E5254B"/>
    <w:rsid w:val="00E64D2B"/>
    <w:rsid w:val="00E74DE3"/>
    <w:rsid w:val="00ED69DC"/>
    <w:rsid w:val="00EE53DE"/>
    <w:rsid w:val="00F83DE6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Grayscale 2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141414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2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35</TotalTime>
  <Pages>1</Pages>
  <Words>89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65</cp:revision>
  <dcterms:created xsi:type="dcterms:W3CDTF">2024-05-26T21:25:00Z</dcterms:created>
  <dcterms:modified xsi:type="dcterms:W3CDTF">2026-04-08T10:25:00Z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