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designing and implementing innovative AI systems and backend solutions using Python and modern AI/ML frameworks. Adept at collaborating with cross-functional teams to drive high-impact projects that enhance operational efficiency and deliver customer-focused features in remote work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Java, JavaScript, C++,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AI/ML Frameworks</w:t>
      </w:r>
      <w:r>
        <w:rPr>
          <w:rFonts w:eastAsia="Arial" w:cs="Arial"/>
          <w:bCs/>
        </w:rPr>
        <w:t xml:space="preserve">: TensorFlow, PyTorch, scikit-learn, Keras, H2O.ai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Docker, Kubernetes, Git, Jenkins, Ansible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Google Cloud Platform, Heroku, DigitalOcean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MongoDB, MySQL,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Methodologies</w:t>
      </w:r>
      <w:r>
        <w:rPr>
          <w:rFonts w:eastAsia="Arial" w:cs="Arial"/>
          <w:bCs/>
        </w:rPr>
        <w:t xml:space="preserve">: Agile, Scrum, Kanban, DevOps, Continuous Integration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 and deploy customer-facing features for AI-enabled healthcare applications, ensuring seamless integration within existing product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 internal services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provide robust APIs for other engineering teams, enhancing code reusability and stability.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PyTorch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bring machine learning workflows into production, incorporating observability and fallback strategies for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 with product management to identify appropriate AI use cases, guiding technical decisions towards optimal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 in cross-functional meetings to communicate project status, potential blockers, and impact on overall project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 CI/CD pipelines with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deployment of scalable AI applications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infrastructure.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 code reviews and provide constructive feedback to enhance code quality and team collaboration.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 application performance post-deployment using tools such as </w:t>
      </w:r>
      <w:r w:rsidRPr="00D93849">
        <w:rPr>
          <w:b/>
          <w:bCs/>
        </w:rPr>
        <w:t xml:space="preserve">Elasticsearch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driving continuous improvements.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 in regular stand-ups, sprint planning, and retrospectives to refine processes and adapt to changing project demands.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 and maintain comprehensive documentation for systems and services, promoting knowledge sharing within the team and throughout the organization.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and collaborative development, streamlining code management across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 security best practices for application design and service integration, safeguarding sensitive healthcare data.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 junior developers on best practices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programming and machine learning techniques, fostering a culture of learning and growth.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 to architectural discussions, pushing the boundaries of innovation in AI and machine learning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Help shape engineering standards and best practices for AI services, advocating for a focus on maintainability and performance.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backend services for real-time data processing in healthcare applications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 Boot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the data engineering team to define data structures and integration points for machine learning models.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containerize and orchestrate microservices effectively, enhancing application deployment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full software development lifecycle, from requirement gathering to deployment and post-launch support, ensuring high-quality deliverables.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sprints, contributing to planning and prioritization of work to meet project timelines efficiently.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system performance through monitoring and optimization, employing tools like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telemetry.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unit and integration tests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Mockito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code reliability and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user interfaces for internal tools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team productivity.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business stakeholders to gather requirements and translate them into technical specifications.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Delivered comprehensive documentation for all APIs and services developed, ensuring clear communication of functionalities.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migration of legacy systems to microservices, reducing technical debt and improving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establishment of coding standards and best practices, ensuring adherence across the development team.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maintained web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creating a user-friendly experience.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backend services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Flask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support internal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troubleshoot and resolve software issues, enhancing system performance and reliability.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software engineering principles and best practices in daily tasks, fostering a strong foundation in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 and contributed to improving team coding standards and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testing and debugging of applications, gaining hands-on experience with tools like </w:t>
      </w:r>
      <w:r w:rsidRPr="00733799">
        <w:rPr>
          <w:rFonts w:cs="Noto Sans Light"/>
          <w:b/>
          <w:bCs/>
        </w:rPr>
        <w:t xml:space="preserve">Selenium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Postman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UI/UX designers to implement responsive layouts and design features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Bootstrap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efforts, helping ensure clear technical guides for users and future developers.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databases and wrote queries to assist in data retrieval for application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as part of an agile development team, attending daily stand-ups and contributing to team objectives.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