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Data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Dedicated and highly skilled Senior Data Engineer with over 10 years of experience in designing, developing, and maintaining scalable data pipelines and robust data infrastructure. Proven expertise in implementing data governance and collaborating with cross-functional teams to deliver effective data solutions, leveraging advanced technologies to meet organizational data needs.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Engineering Tools</w:t>
      </w:r>
      <w:r>
        <w:rPr>
          <w:rFonts w:eastAsia="Arial" w:cs="Arial"/>
          <w:bCs/>
        </w:rPr>
        <w:t xml:space="preserve">: Apache Spark, Azure Synapse Analytics, Azure Data Lake Storage, Azure Data Factory, Azure DevOps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Python, SQL, Java, Scala, R</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Management and Analytics</w:t>
      </w:r>
      <w:r>
        <w:rPr>
          <w:rFonts w:eastAsia="Arial" w:cs="Arial"/>
          <w:bCs/>
        </w:rPr>
        <w:t xml:space="preserve">: ETL, Data Modeling, Data Warehousing, Data Governance, Data Quality Assurance</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Services and Infrastructure</w:t>
      </w:r>
      <w:r>
        <w:rPr>
          <w:rFonts w:eastAsia="Arial" w:cs="Arial"/>
          <w:bCs/>
        </w:rPr>
        <w:t xml:space="preserve">: Azure Cloud, Azure Functions, Azure Blob Storage, Azure Event Hubs, Azure Logic Apps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Development Practices</w:t>
      </w:r>
      <w:r>
        <w:rPr>
          <w:rFonts w:eastAsia="Arial" w:cs="Arial"/>
          <w:bCs/>
        </w:rPr>
        <w:t xml:space="preserve">: Agile, Scrum, CI/CD, DevOps, Version Control Systems (Git)</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Data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developed, and maintained </w:t>
      </w:r>
      <w:r w:rsidRPr="00D93849">
        <w:rPr>
          <w:b/>
          <w:bCs/>
        </w:rPr>
        <w:t xml:space="preserve">scalable data pipelines</w:t>
      </w:r>
      <w:r w:rsidRPr="00D74308">
        <w:t/>
      </w:r>
      <w:r w:rsidRPr="00D93849">
        <w:rPr>
          <w:b/>
          <w:bCs/>
        </w:rPr>
        <w:t/>
      </w:r>
      <w:r w:rsidRPr="00D74308">
        <w:t xml:space="preserve"> to ensure efficient </w:t>
      </w:r>
      <w:r w:rsidRPr="00D93849">
        <w:rPr>
          <w:b/>
          <w:bCs/>
        </w:rPr>
        <w:t xml:space="preserve">data integration</w:t>
      </w:r>
      <w:r w:rsidRPr="00D74308">
        <w:t/>
      </w:r>
      <w:r w:rsidRPr="00D93849">
        <w:rPr>
          <w:b/>
          <w:bCs/>
        </w:rPr>
        <w:t/>
      </w:r>
      <w:r w:rsidRPr="00D74308">
        <w:t xml:space="preserve">, processing, and storage using </w:t>
      </w:r>
      <w:r w:rsidRPr="00D93849">
        <w:rPr>
          <w:b/>
          <w:bCs/>
        </w:rPr>
        <w:t xml:space="preserve">Apache Spark</w:t>
      </w:r>
      <w:r w:rsidRPr="00D74308">
        <w:t/>
      </w:r>
      <w:r w:rsidRPr="00D93849">
        <w:rPr>
          <w:b/>
          <w:bCs/>
        </w:rPr>
        <w:t/>
      </w:r>
      <w:r w:rsidRPr="00D74308">
        <w:t xml:space="preserve">.</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Data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the design and implementation of </w:t>
      </w:r>
      <w:r w:rsidRPr="00D93849">
        <w:rPr>
          <w:b/>
          <w:bCs/>
        </w:rPr>
        <w:t xml:space="preserve">data models</w:t>
      </w:r>
      <w:r w:rsidRPr="00D74308">
        <w:t/>
      </w:r>
      <w:r w:rsidRPr="00D93849">
        <w:rPr>
          <w:b/>
          <w:bCs/>
        </w:rPr>
        <w:t/>
      </w:r>
      <w:r w:rsidRPr="00D74308">
        <w:t xml:space="preserve"> and architectures on </w:t>
      </w:r>
      <w:r w:rsidRPr="00D93849">
        <w:rPr>
          <w:b/>
          <w:bCs/>
        </w:rPr>
        <w:t xml:space="preserve">Azure</w:t>
      </w:r>
      <w:r w:rsidRPr="00D74308">
        <w:t/>
      </w:r>
      <w:r w:rsidRPr="00D93849">
        <w:rPr>
          <w:b/>
          <w:bCs/>
        </w:rPr>
        <w:t/>
      </w:r>
      <w:r w:rsidRPr="00D74308">
        <w:t xml:space="preserve"> platforms to support business analytics and reporting.</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Data Engineer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development of </w:t>
      </w:r>
      <w:r w:rsidRPr="00733799">
        <w:rPr>
          <w:rFonts w:cs="Noto Sans Light"/>
          <w:b/>
          <w:bCs/>
        </w:rPr>
        <w:t xml:space="preserve">ETL processes</w:t>
      </w:r>
      <w:r w:rsidRPr="00733799">
        <w:rPr>
          <w:rFonts w:cs="Noto Sans Light"/>
        </w:rPr>
        <w:t/>
      </w:r>
      <w:r w:rsidRPr="00733799">
        <w:rPr>
          <w:rFonts w:cs="Noto Sans Light"/>
          <w:b/>
          <w:bCs/>
        </w:rPr>
        <w:t/>
      </w:r>
      <w:r w:rsidRPr="00733799">
        <w:rPr>
          <w:rFonts w:cs="Noto Sans Light"/>
        </w:rPr>
        <w:t xml:space="preserve"> using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to automate data extraction, transformation, and loading from diverse sources.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