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Experienced software engineering leader with 10+ years of expertise in enterprise architecture and driving software transformation. Proven ability to integrate AI-driven strategies into engineering practices and enhance cross-team collaboration for scalable platforms.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Core Engineering Skills</w:t>
      </w:r>
      <w:r>
        <w:rPr>
          <w:rFonts w:eastAsia="Arial" w:cs="Arial"/>
          <w:bCs/>
        </w:rPr>
        <w:t xml:space="preserve">: Software Architecture, System Design, Modularization, Platform Transformation, Technical Strategy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Distributed Systems &amp; API</w:t>
      </w:r>
      <w:r>
        <w:rPr>
          <w:rFonts w:eastAsia="Arial" w:cs="Arial"/>
          <w:bCs/>
        </w:rPr>
        <w:t xml:space="preserve">: Distributed Systems, API Design, Microservices Architecture, RESTful APIs, GraphQL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CI/CD Pipelines, DevOps Practices, Automation Tools, Containerization (Docker, Kubernetes), Infrastructure as Code (IaC)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Data Engineering</w:t>
      </w:r>
      <w:r>
        <w:rPr>
          <w:rFonts w:eastAsia="Arial" w:cs="Arial"/>
          <w:bCs/>
        </w:rPr>
        <w:t xml:space="preserve">: AI/ML Integration, Data Architecture, Telemetry Analysis, Performance Tuning, Real-Time Data Processing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Observability &amp; Monitoring</w:t>
      </w:r>
      <w:r>
        <w:rPr>
          <w:rFonts w:eastAsia="Arial" w:cs="Arial"/>
          <w:bCs/>
        </w:rPr>
        <w:t xml:space="preserve">: System Monitoring, Logging Standards, KPI Development, Alerting Mechanisms, Reliability Benchmarks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Senior Software Engineer, E-Commerce Solutions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architectural standards for large-scale applications utilizing </w:t>
      </w:r>
      <w:r w:rsidRPr="00D93849">
        <w:rPr>
          <w:b/>
          <w:bCs/>
        </w:rPr>
        <w:t xml:space="preserve">Microservices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Conceived and implemented a </w:t>
      </w:r>
      <w:r w:rsidRPr="00D93849">
        <w:rPr>
          <w:b/>
          <w:bCs/>
        </w:rPr>
        <w:t xml:space="preserve">CI/CD pipeline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improved deployment efficiency through </w:t>
      </w:r>
      <w:r w:rsidRPr="00D93849">
        <w:rPr>
          <w:b/>
          <w:bCs/>
        </w:rPr>
        <w:t xml:space="preserve">Automation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modularization projects that resulted in the re-architecture of legacy systems into maintainable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cross-system communication strategies ensuring data integrity using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API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scalable platforms with cloud providers such as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implemented containerization strategies via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Automated system observability using logging tools for proactive incident management, focusing on </w:t>
      </w:r>
      <w:r w:rsidRPr="00D93849">
        <w:rPr>
          <w:b/>
          <w:bCs/>
        </w:rPr>
        <w:t xml:space="preserve">Reliability Benchmarks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data engineering teams to create robust data pipelines and enhance cross-team integration using </w:t>
      </w:r>
      <w:r w:rsidRPr="00D93849">
        <w:rPr>
          <w:b/>
          <w:bCs/>
        </w:rPr>
        <w:t xml:space="preserve">AI/ML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Instituted best practices for system design and established agile workflows that supported ongoing feature development.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Spearheaded initiatives to integrate AI solutions that enhanced system performance and operational insights.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engineers on architecture principles, emphasizing </w:t>
      </w:r>
      <w:r w:rsidRPr="00D93849">
        <w:rPr>
          <w:b/>
          <w:bCs/>
        </w:rPr>
        <w:t xml:space="preserve">Technical Strategy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Platform Transformation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comprehensive documentation outlining architectural decisions to facilitate organizational knowledge sharing.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Promoted an engineering culture focused on craftsmanship and quality standards encompassing the full software development lifecycle.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Encouraged the adoption of innovative technologies, balancing short-term business objectives with long-term architectural integrity.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Fostered communication between technical teams and executive stakeholders, translating complex technical challenges into business terms.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Software Engineer, Cloud Services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cloud-based services leveraging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resources and </w:t>
      </w:r>
      <w:r w:rsidRPr="00D93849">
        <w:rPr>
          <w:b/>
          <w:bCs/>
        </w:rPr>
        <w:t xml:space="preserve">API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within a cross-functional team to build modular applications that facilitated better integration between systems through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software delivery by creating efficient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processes aligning with industry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evaluation and adoption of new technologies, focusing on resilient application architecture and development tools.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continuous monitoring solutions for performance metrics and user experience enhancing overall application scalability.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developing technical roadmaps that tied architectural strategy to business goals, focused on modularized solutions.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maintenance and upgrade projects that ensured compliance with industry standards and improved platform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analytics-driven assessments on application performance and introduced improvements based on user feedback and operational data.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Established code review processes that aligned with departmental best practices and quality standards for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mentoring peers on coding standards and techniques that supported ongoing learning and professional growth.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shared documentation efforts that facilitated knowledge transfer across teams.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Junior Software Developer, Software Development Firm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development of new features in existing applications, focusing on </w:t>
      </w:r>
      <w:r w:rsidRPr="00733799">
        <w:rPr>
          <w:rFonts w:cs="Noto Sans Light"/>
          <w:b/>
          <w:bCs/>
        </w:rPr>
        <w:t xml:space="preserve">Frontend Development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with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API integration efforts across multiple platforms enhancing user engagement.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sprint planning and collaborated with senior developers to align on project goals and timelines.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hands-on experience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 and collaborative coding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Helped automate deployment processes using basic scripting and continuous integration tools.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implement robust testing strategies to ensure software reliability and performance prior to release.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team meetings to provide input on project developments and shared insights from user testing results.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efforts in data management and pipeline design to establish better connections between backend services and frontend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Documented best practices and learned to communicate technical concepts clearly to non-technical stakeholders.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