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and results-driven Senior Software Engineer with over 8 years of experience in software development, specializing in web and mobile applications and AI-driven solutions. Proven track record in defining roadmaps, deploying AI technologies, and enhancing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SQL, Java, Go, C++,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OpenAI, LangChain, Terraform, TensorFlow, PyTorch, Scikit-learn, Hugging Face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Vector Databases, Elasticsearch,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Kubernetes, Jenkins,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Visualization &amp;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Tableau, Power BI, Looker, D3.js, Matplotlib, Seaborn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an enterprise AI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operating model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business processes and enhance decision-making across various departments by effectively collaborating with cross-functional teams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the internal AI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vector databases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and efficient workflows tailored to the company's objectives and operational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a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roadmap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AI technology implementation while working closely with legal, security, and business leaders to address compliance, governance, and operational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 standardized approach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 usage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prompt versioning, and lifecycle management to minimize fragmentation while effectively supporting the utilization of enterprise-level AI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proactive interviews with multiple organizational teams to identify manual workflows suitable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faster processes and higher productivity driven by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agentic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Constructed proof-of-concept solutions to validate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efficacy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of AI-driven automation, gathering insights and demonstrating clear financial benefits before rolling out company-wide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vendor relationships effectively,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cost forecasts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maintaining an efficient procurement process that prevents unchecked spending on AI platforms and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detailed dashboards for monitoring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metrics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operational benchmarks, enabling continuous assessment and improvement of AI integrations and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and implemented opportunities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cost optimization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including model switching and performance tuning, enhancing the overall efficiency of AI-driven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collaborative environment across IT and operational teams, leveraging effective communication to encourage innovation and adaptability in the face of evolving business needs and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updated technical documentation and compliance records to ensure consistency and governance across the internal AI operating framework, adhering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training sessions to increase team capability in AI technologies and operational efficiency, nurturing a culture of learning and adaptation in emerging technological landscapes.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modern JavaScript features for improved usability and performance while adhering to best practices in code quality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version control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microservices architectures,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deployment and orchestration of applications to adapt to changing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and translate them into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technical specifications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alignment with business goals and fostering a strong understanding of the project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data visualization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actionable insights and dashboards from diverse datasets, enabling stakeholders to make data-driven decisions effectively and promptly.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optimization of backend services for better transaction management and data integrity while managing server-side scripting and facilitating seamless integration with front-end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project management to enhance team collaboration, ensuring timely delivery of high-quality products and enhancing team responsiveness to changing priorities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unit tests and participated in code reviews to ensure code quality, fostering a culture of accountability and continuous improvement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initiatives to implement best practices for security and scalability in application development, proactively identifying risks and potential improvements in the software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Rebuilt critical legacy systems into more modern, robust architectures, resulting in increased system efficiency and minimizing operational risks.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experience and software efficiency to drive customer satisfaction and business effectiveness.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and configuration of applications on cloud environments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availability and fault tolerance were maintained across all services delivered.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ceremonies, collaborating with product owners to refine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backlogs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set priorities, ensuring effective execution of development plans and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backend APIs and integrated them with front-end frameworks, optimizing for data retrieval speed and minimizing latency, improving overall user interaction and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security by analyzing potential threats and implementing necessary security measures, ensuring data confidentiality and system integrity across all aspects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client communication to gather user feedback and iteratively improve product offerings, enhancing client relationships and ensuring alignment with market needs and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launched multiple features in two significant projects, demonstrating the ability to deliver high-quality work in a fast-paced environment, successfully enhancing user engagement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