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detail-oriented Senior Software Engineer with 8 years of experience in software development, specializing in building scalable web and mobile applications. Proven expertise in leading projects through full development lifecycles, utilizing advanced methodologies and tools to deliver high-quality solutions that meet business needs. Adept at collaborating with cross-functional teams to foster an environment of innovation and continuous improvement.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C#, Ruby, SQL, TypeScript,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Vue.js, Node.js, Django, Spring Boot, ASP.NET,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Caching:</w:t>
      </w:r>
      <w:r>
        <w:rPr>
          <w:rFonts w:ascii="Arial" w:hAnsi="Arial" w:cs="Arial"/>
          <w:color w:val="434343" w:themeColor="text1" w:themeShade="BF"/>
          <w:sz w:val="20"/>
          <w:szCs w:val="20"/>
        </w:rPr>
        <w:t xml:space="preserve"> PostgreSQL, MySQL, OracleDB, MongoDB, Redis, Elasticsearch,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CI/CD:</w:t>
      </w:r>
      <w:r>
        <w:rPr>
          <w:rFonts w:ascii="Arial" w:hAnsi="Arial" w:cs="Arial"/>
          <w:color w:val="434343" w:themeColor="text1" w:themeShade="BF"/>
          <w:sz w:val="20"/>
          <w:szCs w:val="20"/>
        </w:rPr>
        <w:t xml:space="preserve"> Docker, Kubernetes, Jenkins, Git, Terraform, AWS, Azure DevOps,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Software Development Practices:</w:t>
      </w:r>
      <w:r>
        <w:rPr>
          <w:rFonts w:ascii="Arial" w:hAnsi="Arial" w:cs="Arial"/>
          <w:color w:val="434343" w:themeColor="text1" w:themeShade="BF"/>
          <w:sz w:val="20"/>
          <w:szCs w:val="20"/>
        </w:rPr>
        <w:t xml:space="preserve"> Agile, Scrum, TDD, CI/CD, Microservices, RESTful APIs, Version Control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 and Design:</w:t>
      </w:r>
      <w:r>
        <w:rPr>
          <w:rFonts w:ascii="Arial" w:hAnsi="Arial" w:cs="Arial"/>
          <w:color w:val="434343" w:themeColor="text1" w:themeShade="BF"/>
          <w:sz w:val="20"/>
          <w:szCs w:val="20"/>
        </w:rPr>
        <w:t xml:space="preserve"> SOLID Principles, Design Patterns, Cloud Architecture, Systems Design, Security best practices, API Development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multiple web and mobile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 implementation of best coding practices and responsive design across platforms while collaborating closely with UI/UX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architectural discussions to establish guidelines for developing scalable microservices, leveraging industry standards and frameworks such as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robust application layer creation.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test plans along with automated tests utilizing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software quality, significantly improving efficiency for both development and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 cross-functional team of junior developers, facilitating knowledge transfer on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software development best practices, fostering team collaboration which resulted in faster feature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Researched and integrated latest trends and tools for performance optimization, including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caching and </w:t>
      </w:r>
      <w:r>
        <w:rPr>
          <w:rFonts w:ascii="Arial" w:hAnsi="Arial" w:cs="Arial"/>
          <w:b w:val="1"/>
          <w:color w:val="434343" w:themeColor="text1" w:themeShade="BF"/>
          <w:sz w:val="20"/>
          <w:szCs w:val="20"/>
        </w:rPr>
        <w:t xml:space="preserve">Elasticsearch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fast search features, enhancing application performance and user experience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monitoring and logging solutions utilizing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operational excellence and rapid incident response times for deployed applications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the implementation of sophisticated security measures and data protection protocols aligning with best practices, significantly minimizing vulnerability exposure across applications involving sensitive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stakeholders in regular feedback loops and visualization of project statuses, efficiently translating technical information into business-friendly language, strengthening collaboration and teamwork for ongoing development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resolved complex application issues swiftly by applying debugging tools and techniques like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 testing, providing level 3 support to maintain operational integrity and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Encouraged continuous improvement throughout the development lifecycle by championing change initiatives based on evolving project requirements, successfully adapting workflows to enhance both productivity and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Reengineered legacy codebases into modern solutions through migration strategies employing containerization with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improved maintainability and resource utilization across development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on project strategy and execution, aligning technical resources with business needs to ensure project timelines are met and business objectives are achieved.</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user-centric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responsive designs that improved user engagement and facilitated seamless interactions across different devices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sprint planning and retrospectives as part of the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team, ensuring that the development process adhered to best practices and met stakeholders’ expectations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optimizing database performance by writing efficient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queries and utilizing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managing document-based data, contributing to enhanced application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software maintainability through the application of </w:t>
      </w:r>
      <w:r>
        <w:rPr>
          <w:rFonts w:ascii="Arial" w:hAnsi="Arial" w:cs="Arial"/>
          <w:b w:val="1"/>
          <w:bCs w:val="1"/>
          <w:color w:val="434343" w:themeColor="text1" w:themeShade="BF"/>
          <w:sz w:val="20"/>
        </w:rPr>
        <w:t xml:space="preserve">TDD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developing unit tests with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integration tests, resulting in improved code reliability and reduced bug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user feedback into the development lifecycle, leveraging tools such as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track project progress and issues, fostering a customer-focused approach to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support and mentorship to junior developers, facilitating the sharing of knowledge regarding </w:t>
      </w:r>
      <w:r>
        <w:rPr>
          <w:rFonts w:ascii="Arial" w:hAnsi="Arial" w:cs="Arial"/>
          <w:b w:val="1"/>
          <w:bCs w:val="1"/>
          <w:color w:val="434343" w:themeColor="text1" w:themeShade="BF"/>
          <w:sz w:val="20"/>
        </w:rPr>
        <w:t xml:space="preserve">API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and industry-standard coding conventions, reinforcing team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integration of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automated deployment processes and reducing the time from development to production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documentation for new features and technical specifications, ensuring clear communication of project requirements and guidelines for future development tasks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teams to define project scope and deliver polished applications that align with business strategies and user needs.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developing innovative SaaS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features that improved user interaction and engagement significantly within the product suite.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maintaining legacy systems while refactoring portions of the codebase to enhance overall system stability and security through best practices and modern programming paradigms.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team in integrating third-party APIs, enabling the applications to leverage external data sources which enriched user experiences and expanded functionality offered to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migration of applications to cloud platforms such as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scalability and performance, which facilitated a more dynamic response to business demands during peak usage periods.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UX/UI designers to develop visually attractive and user-friendly interfaces ensuring high satisfaction rates and repeat user engagement through meticulous implementation of client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Discovered and resolved bugs by conducting thorough troubleshooting and review sessions, employing debugging tools and methodologies that increased the reliability of the applications deployed in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the platform, which included building features based on user stories and feedback loops collected during testing phases helping steer development priorities.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