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building scalable web and mobile applications in the healthcare sector. Proven track record in leading high-impact projects, designing robust systems, and driving cross-functional collaboration to enhance operational efficiencies, particularly in real-time prescription decision-making and cost transparency.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Spring, Ruby on Rails, Node.js,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AWS,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Redis, ElasticSearch, NoSQL,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TDD, Pair Programming,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full stack solutions that enhanced prescription decision-making processes,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user interfaces, showcasing a high proficiency in web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delivered innovative greenfield projects directly impacting clinical staff's ability to make informed decisions regarding patient care, ensuring that these systems met rigorous standards for scalability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and product leadership, maintaining a strategic vision that aligned technical execution with business objectives, driving continuous integration and delivery improvements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complex backend systems with essential APIs from electronic health records (EHRs), employing solid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ensuring robust data interoperability and a secure data sharing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evolved backend systems that support internal clinical and operational teams, actively enhancing functionality while implementing effective solutions for troubleshooting and issue resolution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critical role in establishing agile development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pair programming, fostering a culture of collaboration and rapid iterative improvement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facilitating workshops and regular code reviews, significantly improving team technical standards and enabling the successful adoption of agentic AI workflows into existing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overall system reliability and performance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leading efforts to transition from traditional development practices to modern container-based infrastructure seamlessly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cross-cutting problems and sponsored solutions for shared services to enhance efficiency and minimize technical debt, lifting overall platform performance and team productivity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complex troubleshooting initiatives for production and integration issues, including participation in on-call rotations, demonstrating excellent problem-solving skills even under high-pressure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cohesive efforts across multiple teams, particularly between engineering and product management, to address ambiguous technical challenges, thereby supporting broader company-wide goals and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synchronization meetings with Product and UX teams, aligning technical and design standards to maintain a user-centric focus in development efforts, improving user satisfaction metrics.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using a variety of technologies tailored for healthcare solutions, including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cross-functional teams on product planning and execution, adhering to established Agile methodologies to ensure timely delivery of solutions that met user 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tools and services to streamline regular operational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automated testing and deployment, which fostered higher release frequencies and reduced manual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communication and knowledge sharing within development teams, participating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meetings, maintaining documentation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ensuring everyone was aligned on project priorities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external APIs and data sources into internal systems, enhancing the  interoperability and functionality of existing solutions while ensuring compliance with healthcare data regulations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problem-solving efforts with technical teams across the organization, effectively driving technical initiatives that supported strategic company goals and improved overall service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pair programming sessions, upholding high quality standards while mentoring junior developers and contributing to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Influenced technical direction through well-reasoned architecture decisions while collaborating with stakeholders across the organization to enhance performance and scalability of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management of development workflows, significantly improving team collaboration and code integration processes, ensuring quality and stability in project increments.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an innovative SaaS product that streamlined prescription handling in healthcare environments, employing a tech stack that included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backend framework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frontend.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end-to-end software development lifecycle, including requirements gathering, system design, coding, testing, and deployment, gaining valuable experience in full-stack development from early stages to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rapidly to new technologies and frameworks, implementing efficient coding practices and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to enhance application performance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for web applications using industry-standard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responsive design principles were consistently applied.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on software deliverables, employing automated testing techniques and integrating continuous deployment practices to improve delivery times, ensuring high-quality outputs in fast-paced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sharing initiatives, leading discussions on best practices in software development, project management, and code optimization, significantly contributing to team growth and individual skill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architectural design of robust SaaS applications, emphasizing user-centric design and seamless application performance, receiving positive feedback from users and stakeholders alike during project evaluations.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