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Frontend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web and mobile application development. Proven expertise in crafting intuitive user interfaces and enhancing user experience using modern technologies. Looking to leverage extensive knowledge in Javascript, Typescript, and AI integrations to deliver scalable solutions in healthcare technology.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JavaScript, TypeScript, HTML5, CSS3, React, Angular, Vue.js,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Webpack, Babel, npm, Yarn,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Services:</w:t>
      </w:r>
      <w:r>
        <w:rPr>
          <w:rFonts w:ascii="Arial" w:hAnsi="Arial" w:cs="Arial"/>
          <w:color w:val="434343" w:themeColor="text1" w:themeShade="BF"/>
          <w:sz w:val="20"/>
          <w:szCs w:val="20"/>
        </w:rPr>
        <w:t xml:space="preserve"> RESTful APIs, GraphQL, Microservices, Azure Functions, AWS Lambda, WebSockets, OAuth2, OpenID Connect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Debugging:</w:t>
      </w:r>
      <w:r>
        <w:rPr>
          <w:rFonts w:ascii="Arial" w:hAnsi="Arial" w:cs="Arial"/>
          <w:color w:val="434343" w:themeColor="text1" w:themeShade="BF"/>
          <w:sz w:val="20"/>
          <w:szCs w:val="20"/>
        </w:rPr>
        <w:t xml:space="preserve"> Jest, Mocha, Cypress, Selenium, Postman, ESLint, Chrome DevTools, React Testing Library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w:t>
      </w:r>
      <w:r>
        <w:rPr>
          <w:rFonts w:ascii="Arial" w:hAnsi="Arial" w:cs="Arial"/>
          <w:color w:val="434343" w:themeColor="text1" w:themeShade="BF"/>
          <w:sz w:val="20"/>
          <w:szCs w:val="20"/>
        </w:rPr>
        <w:t xml:space="preserve"> Agile, Scrum, CI/CD, DevOps, Test-Driven Development (TDD), Continuous Integration, Continuous Deployment, User-Centered Design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Frontend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high-performance frontend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optimal compatibility and responsiveness across diverse devices tailored for seamless user interactions in the healthcare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backend teams to design and implement RESTful APIs, enhancing data flow between server and client applications while providing a user-centric interface that meets stakeholder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provided actionable feedback to peers, fostering a culture of learning and improvement while maintaining a high standard of code quality and application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scalable UI systems with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modularity and component reusability, which enabled the team to accelerate the deployment of new features rapidly and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containerized application development, streamlining the build process and deployment across various environments to enhance productivity and minimize configuration discrepancies.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AI-driven functionalities into UI components, creating dynamic experiences tailored to healthcare professionals, thus enhancing user engagement while reducing turnaround times for critical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project management initiatives using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task prioritization and progress tracking, which resulted in significant improvements in team efficiency and meeting project deadlines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ensuring a collaborative workflow across development teams while minimizing conflicts and enhancing project tracking transparency through effective branching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meetings, providing insight into frontend architecture, which informed broader system designs and user flow improvements while fostering strong interdepartmental partnerships.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sharing expertise in best practices of </w:t>
      </w:r>
      <w:r>
        <w:rPr>
          <w:rFonts w:ascii="Arial" w:hAnsi="Arial" w:cs="Arial"/>
          <w:b w:val="1"/>
          <w:color w:val="434343" w:themeColor="text1" w:themeShade="BF"/>
          <w:sz w:val="20"/>
          <w:szCs w:val="20"/>
        </w:rPr>
        <w:t xml:space="preserve">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such as BEM and utility-first frameworks to raise team standards and enrich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debugging processes by integrating tools like </w:t>
      </w:r>
      <w:r>
        <w:rPr>
          <w:rFonts w:ascii="Arial" w:hAnsi="Arial" w:cs="Arial"/>
          <w:b w:val="1"/>
          <w:color w:val="434343" w:themeColor="text1" w:themeShade="BF"/>
          <w:sz w:val="20"/>
          <w:szCs w:val="20"/>
        </w:rPr>
        <w:t xml:space="preserve">Chrome DevTools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ESLint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proactive bug detection and enhanced application reliability during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user feedback and performance metrics to continually refine and enhance user interface designs, leading to a marked improvement in overall user satisfaction and application usability.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responsive web applications leveraging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visually appealing and intuitive user experience tailored to the specific needs of enterprise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designing UI components with a focus on reusability and maintainability using </w:t>
      </w:r>
      <w:r>
        <w:rPr>
          <w:rFonts w:ascii="Arial" w:hAnsi="Arial" w:cs="Arial"/>
          <w:b w:val="1"/>
          <w:bCs w:val="1"/>
          <w:color w:val="434343" w:themeColor="text1" w:themeShade="BF"/>
          <w:sz w:val="20"/>
        </w:rPr>
        <w:t xml:space="preserve">Sass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greatly enhancing the efficiency of style management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 designers and product managers to translate complex user requirements into seamless UI experiences, employing user feedback to improve application functionality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and APIs to enhance application features, ensuring seamless data retrieval and user transactions while maintaining application 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testing frameworks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end-to-end testing of UI components, improving the reliability of the code and reducing the number of production bugs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Agile sprints, contributing to sprint planning, retrospectives, and demos, which fostered a collaborative development atmosphere conducive to innovative problem-solving.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Produced comprehensive documentation for UI components and project setups, allowing new team members to ramp up quickly and maintain knowledge transfer within a growing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workshops and knowledge-sharing sessions to promote best practices in web development and promote continuous improvements in the engineering approach.</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multiple SaaS applications as a junior software engineer, focusing primarily on backend integrations and frontend components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working with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developing APIs that connected the frontend to the backend, ensuring efficient data flow and processing.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unit and integration testing efforts using </w:t>
      </w:r>
      <w:r>
        <w:rPr>
          <w:rFonts w:ascii="Arial" w:hAnsi="Arial" w:cs="Arial"/>
          <w:b w:val="1"/>
          <w:bCs w:val="1"/>
          <w:color w:val="434343" w:themeColor="text1" w:themeShade="BF"/>
          <w:sz w:val="20"/>
        </w:rPr>
        <w:t xml:space="preserve">Jasmine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Karma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improved code quality and a better user experience across the application suite.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senior developers in translating design mockups into actual web pages, utilizing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bring designs to life and enhance usability and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team retrospectives to provide feedback on development processes, which fostered a spirit of continuous improvement within the software engineering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systems to modern frameworks, enhancing performance and scalability while gaining invaluable insight into managing application architecture transitions.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contributed to the launch of two web applications serving thousands of users in the healthcare space, positively impacting operational efficiency and user satisfaction in their interactions.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