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engineering professional with 8 years of experience in developing web and mobile applications. Expertise in leading technical initiatives, system architecture, and fostering collaboration across teams while aligning with organizational objectives. Proven ability to mentor engineers and enhance development processes focusing on scalability and security.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Go, JavaScript, TypeScript, Ruby,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Tools:</w:t>
      </w:r>
      <w:r>
        <w:rPr>
          <w:rFonts w:ascii="Arial" w:hAnsi="Arial" w:cs="Arial"/>
          <w:color w:val="434343" w:themeColor="text1" w:themeShade="BF"/>
          <w:sz w:val="20"/>
          <w:szCs w:val="20"/>
        </w:rPr>
        <w:t xml:space="preserve"> Django, Flask, Express, React, Angular, Spring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and Infrastructure:</w:t>
      </w:r>
      <w:r>
        <w:rPr>
          <w:rFonts w:ascii="Arial" w:hAnsi="Arial" w:cs="Arial"/>
          <w:color w:val="434343" w:themeColor="text1" w:themeShade="BF"/>
          <w:sz w:val="20"/>
          <w:szCs w:val="20"/>
        </w:rPr>
        <w:t xml:space="preserve"> AWS, Azure, GCP, Docker, Kubernetes,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MySQL, PostgreSQL, MongoDB, Redis, DynamoDB, 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CI/CD:</w:t>
      </w:r>
      <w:r>
        <w:rPr>
          <w:rFonts w:ascii="Arial" w:hAnsi="Arial" w:cs="Arial"/>
          <w:color w:val="434343" w:themeColor="text1" w:themeShade="BF"/>
          <w:sz w:val="20"/>
          <w:szCs w:val="20"/>
        </w:rPr>
        <w:t xml:space="preserve"> Jenkins, GitLab CI, Travis CI, CircleCI, Ansible, Chef</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Security Protocols and Standards:</w:t>
      </w:r>
      <w:r>
        <w:rPr>
          <w:rFonts w:ascii="Arial" w:hAnsi="Arial" w:cs="Arial"/>
          <w:color w:val="434343" w:themeColor="text1" w:themeShade="BF"/>
          <w:sz w:val="20"/>
          <w:szCs w:val="20"/>
        </w:rPr>
        <w:t xml:space="preserve"> OIDC, SAML, SCIM, JWT, RBAC, ABAC</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technical direction of a product squad, ensuring the alignment of development efforts with strategic goals while promoting best practices among engineers to facilitate continuous improvement across processes and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scalable and maintainable architecture for a high-performance SaaS application utilizing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orchestrating seamless integration and deployment via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to enhance velocity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adoption of </w:t>
      </w:r>
      <w:r>
        <w:rPr>
          <w:rFonts w:ascii="Arial" w:hAnsi="Arial" w:cs="Arial"/>
          <w:b w:val="1"/>
          <w:color w:val="434343" w:themeColor="text1" w:themeShade="BF"/>
          <w:sz w:val="20"/>
          <w:szCs w:val="20"/>
        </w:rPr>
        <w:t xml:space="preserve">AI-augmented development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successfully implementing tools that automated repetitive processes, which significantly increased overall team productivity and provided valuable insights into performance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technical discovery and solution design for complex features while collaborating with cross-functional teams, resulting in well-defined technical plans that translated product requirements into actionable engineering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refactoring initiatives addressing technical debt, creating a robust codebase and improving overall system health by prioritizing essential enhancements that positively impacted developer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Cultivated a culture of ownership, accountability, and continuous improvement among engineers, fostering an environment where innovative ideas and constructive feedback flourished to drive project success and team morale.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through peer code reviews, promoting excellence in coding standards and leveraging tools such as </w:t>
      </w:r>
      <w:r>
        <w:rPr>
          <w:rFonts w:ascii="Arial" w:hAnsi="Arial" w:cs="Arial"/>
          <w:b w:val="1"/>
          <w:color w:val="434343" w:themeColor="text1" w:themeShade="BF"/>
          <w:sz w:val="20"/>
          <w:szCs w:val="20"/>
        </w:rPr>
        <w:t xml:space="preserve">Open Telemetry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Datadog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observability across distributed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Collaboratively scoped and coordinated complex tasks across the development team, proactively identifying blockers and implementing strategies to ensure delivery velocity was maintained throughout project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risks associated with architectural decisions early in the development process, creating and executing mitigation strategies to prevent potential project delays while documenting changes for future reference.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workflows and engineering velocity by proposing and instilling new practices that streamlined development cycles while maintaining consistent communication with non-technical stakeholders to ensure alignment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architectural consistency by regularly aligning with other Tech Leads, facilitating architectural reviews, and communicating trade-offs effectively to all involved parties.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strong engineering culture by facilitating team-building activities, workshops, and informal gatherings that boosted collaboration and knowledge sharing amongst engineering personnel.</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Constructed and deployed several high-availability SaaS applications, leading the development of features while ensuring compliance with security best practices and robust architecture to support business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architecture discussions, contributing valuable insights on design patterns suitable for RESTful API services and scalable microservices to prioritize performance and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Advanced team collaboration through regular code reviews and knowledge sharing sessions, advocating for enhancements that focused on adopting security principles during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extensive testing and validation of new features in collaboration with QA teams, ensuring high-quality outputs and verifying that release cycles adhered to established timelines and specifications.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along with Product Managers to shape technical feasibility by conducting thorough analyses of requirements, converting them into structured technical specifications for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an agile workflow by breaking down large initiatives into smaller actionable deliverables, synchronizing efforts across the squad, and ensuring timely completions of assigned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a collaborative relationship with design teams to implement UI/UX improvements by providing necessary guidance on functional requirements and constraints involved in software execution.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Identified and analyzed system vulnerabilities, efficiently employing established methodologies to enhance the security posture of developed applications and ensure compliance with regulatory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role in scaling backend services during a period of rapid growth, adopting advanced practices in performance monitoring and optimizing databases for increased demand.</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cost-effective, reliable, and responsive SaaS applications using best practices for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security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overall user experience while maintaining system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engineering teams in building modular software components, integrating them with broader systems to foster flexibility in deployment and adherence to future scalability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creation of test suites and conducted performance assessments, identifying opportunities for optimization and refactoring to sustain application performance under load conditions.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overall architecture of systems, routinely interfacing with stakeholders to gather requirements and enforce restrictions based on security compliance and architectural guidelines.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developers and testers in an agile context, facilitating communication and alignment to ensure features were delivered effectively and in line with user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Acquired hands-on experience with a variety of database solutions to support application needs, implementing changes that led to improved data access speeds and reduced latency in response times.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Assumed responsibilities of a junior software engineer, absorbing vast technical insights while contributing to projects involving over 10 core functionalities within our applications.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