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specializing in building and optimizing web and mobile applications. Proven expertise in CI/CD processes, Kubernetes, and AI-integrated development workflows, driving efficiency and developer experience enhancements.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Bash,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Helm, Terraform, Docker, Node.js,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Jenkins, CircleCI, Travis CI, ArgoCD, GitOps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Tooling: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LLMs, Cursor, Codex, Claude Code, Windsurf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Python ETL, Node.js ETL, Data Warehousing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Prometheus, Grafana, Sentry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 developer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workflows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to automate tasks and streamline code analysis and review processes, significantly improving efficiency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scaling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optimized deployment strategies and improving the observability of systems to better track performance and reliability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 strategies, focusing on improving cluster resiliency and developing standard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Helm charts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consistent deployments critical to operational excellence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documentation including runbooks and service manuals, promoting effective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among teams, and facilitating an easier integration process into daily engineering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effectively communicating insights and analytics gathered from CI/CD platform performance to influence both team and strategic decisions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industry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 (IaC)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resource management and deployment agility across cloud environments and development stages.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self-service software templates to foster a culture of automation, minimizing repetitive tasks and allowing engineers to focus on core development areas, thus enhancing overall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pair programming, fostering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 (TDD)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high standards of code quality and consistency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cleanly written code reviews, emphasizing best practices for security, and ensuring all changes adhered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policies crucial for maintaining operational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 transition to a more data-driven decision-making process by creating dashboards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visually representing performance indicators and enabling real-time monitoring of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conversations around the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agentic coding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helped establish a framework for auto-generating code comments and tasks, aligning them with broader developer experience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platform reliability by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incident response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playbooks and recovery patterns, ensuring preparedness for operational disruptions and enhancing system fault tolerance.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streamlined deployment processes and reduced time to market for new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architect teams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deployments, leveraging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ensure consistent and reliable deployment practices across microservices.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improved tooling for engineers to adopt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developing libraries and frameworks that integrate with existing workflows, enhancing productivity and reducing technical debt.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scalable ETL pipelines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across various platforms, facilitating better insights through comprehensive analytics and reporting for diverse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interface components and backend functionalities, ensuring seamless integration with the developer experience tools.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peer sessions on enhancing software testing practices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robust testing culture and measurable quality improvements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senior technical reviews to evaluate and provide input on architecture decisions, focusing on platform reliability and security practices within the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operational dashboards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effectively improved the team's capacity to monitor application performance and quickly react to potential issues before they impacted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liaison between development and operations teams, orchestrating efforts to improve incident response strategies, enhancing the overall resilience of critical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from the ground up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features were integrated into each iteration of the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to gather requirements, ensuring that both the engineering team and stakeholders had aligned expectations for project deliverables and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 cycle from concept through delivery, applying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meet evolving project needs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building reusable and maintainable code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provided a consistent and efficient codebase to support future scalability and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unit testing and code reviews, instilling best practices among peers and contributing to overall code quality and integration results, significantly improving DAPs on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to streamline deployment and ease management of application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a user authentication mechanism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enhanced security for sensitive user data in the deployed applications, which boosted user trust in the platform.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