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engineer with over 8 years of experience in developing innovative web and mobile applications. Adept at designing and implementing cutting-edge solutions that enhance efficiency and boost customer satisfaction. Passionate about leveraging Python and serverless technologies to drive breakthrough results in a collaborative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Express.js, React, Angular,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Serverless (Lambda),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Redis, MongoDB,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Selenium, Jira,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communication between backend services and boosting system performance within a high-traffic AI underwriting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data scientists to integrate machine learning algorithms into the product pipeline, ensuring timely data analysis and critical risk insight generation for clients in the insurance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AWS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processing, significantly reducing latency and optimizing resource allocation for application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testing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software development lifecycle by improving code quality through rigorous testing and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in a fast-paced agile environment, iterating on features rapidly and assembling polished prototypes that showcased new capabilities to stakeholders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software architecture and design principles, fostering a culture of knowledge sharing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brainstorming sessions focused on product innovations, embracing a culture of experimentation that led to the successful launch of multiple new features with a strong customer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cross-functional teams to gather requirements and define project scopes, ensuring that product features aligned with user needs and business objectives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defining data models and optimizing query performance, resulting in a 20% improvement in the speed of data retrieval in key application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scalability through comprehensive load testing and monitoring strategies, identifying and rectifying bottlenecks that could impact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communication skills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proactively surfacing roadblocks and keeping stakeholders informed during all project iterations, which streamlined overall project timelines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Challenged the status quo by implementing innovative solutions that improved deployment pipelines, releasing features faster while ensuring compatibility with existing application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supported a suite of web applications that served hundreds of users daily, prioritizing efficiency and performance throughout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Instrumental in creating responsive APIs that supported mobile application features, enhancing user engagements by ensuring seamless connections between front-end and backend systems with low latency delivering exceptional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transition of legacy systems to cloud infrastructure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reliability and optimizing operational costs while expanding the company’s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delivery (CI/CD) processes that decreased deployment times and increased overall software reliability by streamlining workflows and automating routine tasks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collaborations aiming to refine user stories, ensuring that technical implementations closely aligned with overarching business objectives and customer needs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to maintain high coding standards and knowledge dissemination among team members, which fostered a collaborative and growth-oriented software engineering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debugging tools to identify and resolve software inconsistencies proactively, ensuring uninterrupted user experiences while maintaining high system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architecture discussions, promoting innovative ideas that enabled the team to design scalable systems capable of accommodating future growth opportunities with essential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Performing user acceptance testing (UAT) to validate software accuracy and ensuring that end-user needs were not only met but exceeded by delivering robust feature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cloud-based SaaS application from the ground 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taking ownership of multiple core modules and significantly enhancing overall application versatility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design mockups into functional web applications, ensuring high levels of responsiveness and interactivity that improved user satisfaction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design and implementation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the creation of a high-performing application architecture addressing complex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conducting performance tuning and establishing optimized query handling techniques that ensured quick data accessibility when required by frontend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communication with stakeholders to capture feature requests and critical feedback, directly impacting feature enhancements aimed at improving customer experience and operational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Integrating real-time data streaming solutions improved system responsiveness and allowed for more timely decision-making processes benefiting both internal teams and external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on-call support and troubleshooting, maintaining a reliable production environment where application downtime was kept to a minimum, achieving a remarkable 99.9% system uptime for client-facing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