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Accomplished software engineer with 8 years of experience specializing in backend and platform development for web and mobile applications. Proven track record of effectively leading projects, enhancing system reliability using Python and Go, and streamlining workflows through innovative solutions. Adept at collaborating with cross-functional teams to enhance product development and deployment.</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 JavaScript, SQL, Scala, Ruby,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Spring Boot, Express.js, React, Vue.js, Angular, Keras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Docker, Kubernetes, Git, Jenkins, Terraform, Ansible, npm, Webpack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Processing &amp; Modeling:</w:t>
      </w:r>
      <w:r>
        <w:rPr>
          <w:rFonts w:ascii="Arial" w:hAnsi="Arial" w:cs="Arial"/>
          <w:color w:val="434343" w:themeColor="text1" w:themeShade="BF"/>
          <w:sz w:val="20"/>
          <w:szCs w:val="20"/>
        </w:rPr>
        <w:t xml:space="preserve"> Apache Kafka, Apache Spark, Pandas, NumPy, SQLAlchemy, Tableau, Hadoop, ETL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Heroku, Firebase, DigitalOcean, OpenShift, CloudFormation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Monitoring:</w:t>
      </w:r>
      <w:r>
        <w:rPr>
          <w:rFonts w:ascii="Arial" w:hAnsi="Arial" w:cs="Arial"/>
          <w:color w:val="434343" w:themeColor="text1" w:themeShade="BF"/>
          <w:sz w:val="20"/>
          <w:szCs w:val="20"/>
        </w:rPr>
        <w:t xml:space="preserve"> Prometheus, Grafana, ELK Stack, Sentry, New Relic, PagerDuty, Splunk, OpsGenie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core platform services using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high performance and scalability, enhancing system reliability while incorporating advanced tools for better operational excellence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data processing pipelines effectively utilizing </w:t>
      </w:r>
      <w:r>
        <w:rPr>
          <w:rFonts w:ascii="Arial" w:hAnsi="Arial" w:cs="Arial"/>
          <w:b w:val="1"/>
          <w:color w:val="434343" w:themeColor="text1" w:themeShade="BF"/>
          <w:sz w:val="20"/>
          <w:szCs w:val="20"/>
        </w:rPr>
        <w:t xml:space="preserve">Apache 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Spark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data flow and integrity throughout various stages of the development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evaluate and adopt new tools and technologies, consistently prioritizing technological investments based on clear ROI analysis to drive product development.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significant improvements in observability and incident response times by integrating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comprehensive monitoring and alerting across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Pioneered the use of </w:t>
      </w:r>
      <w:r>
        <w:rPr>
          <w:rFonts w:ascii="Arial" w:hAnsi="Arial" w:cs="Arial"/>
          <w:b w:val="1"/>
          <w:color w:val="434343" w:themeColor="text1" w:themeShade="BF"/>
          <w:sz w:val="20"/>
          <w:szCs w:val="20"/>
        </w:rPr>
        <w:t xml:space="preserve">AI-assisted development tools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accelerated coding practices and enhancing productivity within the engineering team, while fostering a culture of innovation and experimentation.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architectural discussions to optimize application frameworks, enhancing maintainability and developer experience by utilizing best practices in </w:t>
      </w:r>
      <w:r>
        <w:rPr>
          <w:rFonts w:ascii="Arial" w:hAnsi="Arial" w:cs="Arial"/>
          <w:b w:val="1"/>
          <w:color w:val="434343" w:themeColor="text1" w:themeShade="BF"/>
          <w:sz w:val="20"/>
          <w:szCs w:val="20"/>
        </w:rPr>
        <w:t xml:space="preserve">Git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workflows and CI/CD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team members in backend development technologies, encouraging the adoption of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container orchestration with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deployment processes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integrated new data modeling libraries in workflows, significantly improving data processing capabilities through the use of </w:t>
      </w:r>
      <w:r>
        <w:rPr>
          <w:rFonts w:ascii="Arial" w:hAnsi="Arial" w:cs="Arial"/>
          <w:b w:val="1"/>
          <w:color w:val="434343" w:themeColor="text1" w:themeShade="BF"/>
          <w:sz w:val="20"/>
          <w:szCs w:val="20"/>
        </w:rPr>
        <w:t xml:space="preserve">Pandas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SQLAlchemy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knowledge-sharing sessions to improve engineering practices across the organization, emphasizing the importance of fundamental principles in software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code reviews adhering to standard practices, fostering an environment of continuous improvement and collaborative development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platform reliability and security by implementing best practices, resulting in improved adherence to software compliance and security standards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Orchestrated team efforts to maintain clear documentation of best practices and architectural decisions, promoting transparency and knowledge transfer among engineering staff.</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applications with a focus on performance, leveraging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alongside </w:t>
      </w:r>
      <w:r>
        <w:rPr>
          <w:rFonts w:ascii="Arial" w:hAnsi="Arial" w:cs="Arial"/>
          <w:b w:val="1"/>
          <w:bCs w:val="1"/>
          <w:color w:val="434343" w:themeColor="text1" w:themeShade="BF"/>
          <w:sz w:val="20"/>
        </w:rPr>
        <w:t xml:space="preserve">Django</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meet diverse development needs while enhancing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full software development lifecycle, emphasizing design, implementation, testing, and deployment with strong adherence to Agile methodologies to drive efficient project execution and team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Played a key role in troubleshooting and debugging production issues, using advanced monitoring tools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Sentry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pinpoint sources of performance bottlenecks and operational concerns.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system architecture discussions, advising on optimal usage of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to balance scalability requirements with budgetary constraints while maintaining high availability for critical systems.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translate business requirements into technical specifications and features that align with customer needs, ensuring product-market fit through user-centered design principles.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APIs to expand platform capabilities, ensuring that all interactions were seamless and provided added value to the overall application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Optimized application performance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caching, significantly reducing load times and improving end-user satisfaction through better system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quality assessments through regular peer review, ensuring that both best practices and coding standards were consistently met across all project deliverables.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developing a SaaS application from the ground up, focusing on backend technologies with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my foundational skills in creating reliable and maintainable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and maintained RESTful APIs allowing seamless communication between different service components, ensuring data integrity and availability within the application framework.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testing framework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error detection and improving overall software quality through routine automated testing processes during development.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scaling web applications through the application of fundamental principles of cloud computing, utilizing provisions from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deploy services efficiently and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hands-on troubleshooting efforts, diagnosing software issues and proposing scalable solutions which reduced dependency on manual oversight in application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comprehensive documentation for the software developed, ensuring clarity and consistency for future reference and helping onboard new developers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After successfully graduating as a Junior Developer, I fostered collaboration among peers and experienced a smooth transition to senior responsibilities while managing applications handling over 10,000 active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