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Software Development Engineer with over 8 years of experience in architecting and building robust web and mobile applications. Proficient in Python, Go, and Ruby, with proven skills in API development and scalable software design. Possesses strong mentorship capabilities and a deep understanding of code testing methodologies along with Object-Oriented Design principles.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Go, Ruby, JavaScript, Java, C#, SQL, TypeScript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Django, Flask, Ruby on Rails, React, Angular, Node.js, Spring Boot, Express.js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Docker, Kubernetes, Jenkins, Git, JUnit, Postman, JIRA, Confluence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Infrastructure:</w:t>
      </w:r>
      <w:r>
        <w:rPr>
          <w:rFonts w:ascii="Arial" w:hAnsi="Arial" w:cs="Arial" w:eastAsia="Arial"/>
          <w:color w:val="434343"/>
          <w:spacing w:val="0"/>
          <w:position w:val="0"/>
          <w:sz w:val="20"/>
          <w:shd w:fill="auto" w:val="clear"/>
        </w:rPr>
        <w:t xml:space="preserve"> AWS, Azure, GCP, Terraform, Ansible, Kubernetes, OpenShift, HashiCorp Vault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Methodologies &amp; Practices:</w:t>
      </w:r>
      <w:r>
        <w:rPr>
          <w:rFonts w:ascii="Arial" w:hAnsi="Arial" w:cs="Arial" w:eastAsia="Arial"/>
          <w:color w:val="434343"/>
          <w:spacing w:val="0"/>
          <w:position w:val="0"/>
          <w:sz w:val="20"/>
          <w:shd w:fill="auto" w:val="clear"/>
        </w:rPr>
        <w:t xml:space="preserve"> Agile, Scrum, DevOps, CI/CD, Test-Driven Development, Behavior-Driven Development, Code Review, Pair Programming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robust software systems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Ruby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government contracts, ensuring compliance with stringent federal security requirements while collaborating closely with cross-functional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implementation of scalable microservices architecture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deployment efficiency and adaptability to changing government infrastructure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multiple RESTful APIs with strong emphasis on performance and security, leveraging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integrate multiple data sources seamlessly for federal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comprehensive code reviews and implemented </w:t>
      </w:r>
      <w:r>
        <w:rPr>
          <w:rFonts w:ascii="Arial" w:hAnsi="Arial" w:cs="Arial" w:eastAsia="Arial"/>
          <w:b/>
          <w:color w:val="434343"/>
          <w:spacing w:val="0"/>
          <w:position w:val="0"/>
          <w:sz w:val="20"/>
          <w:shd w:fill="auto" w:val="clear"/>
        </w:rPr>
        <w:t xml:space="preserve">Object-Oriented Design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elevating software quality and mentor junior engineers on best practices and coding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rigorous code testing, ensuring that developed applications achieved high reliability and conformance to functional specifications.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Agile methodologies through </w:t>
      </w:r>
      <w:r>
        <w:rPr>
          <w:rFonts w:ascii="Arial" w:hAnsi="Arial" w:cs="Arial" w:eastAsia="Arial"/>
          <w:b/>
          <w:color w:val="434343"/>
          <w:spacing w:val="0"/>
          <w:position w:val="0"/>
          <w:sz w:val="20"/>
          <w:shd w:fill="auto" w:val="clear"/>
        </w:rPr>
        <w:t xml:space="preserve">Scrum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facilitating better communication and productivity within the team while adjusting to iterative feedback from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extensive technical documentation and user manuals detailing software architectures and application workflows, streamlining onboarding processes and enhancing team transparency.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DevOps teams to establish CI/CD pipelines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automating testing and deployment tasks to accelerate release cycles and improve system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training sessions to enhance team's understanding of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cloud deployment strategies, promoting a culture of continuous learning and improvement within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stakeholder meetings, contributing valuable insights on project timelines, resource allocation, and technology stacks to align software development goals with organizational objectives.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Adopted advanced security protocols in the software lifecycle, ensuring all applications met compliance and regulatory standards imposed by the US Federal Government.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 serverless architecture using </w:t>
      </w:r>
      <w:r>
        <w:rPr>
          <w:rFonts w:ascii="Arial" w:hAnsi="Arial" w:cs="Arial" w:eastAsia="Arial"/>
          <w:b/>
          <w:color w:val="434343"/>
          <w:spacing w:val="0"/>
          <w:position w:val="0"/>
          <w:sz w:val="20"/>
          <w:shd w:fill="auto" w:val="clear"/>
        </w:rPr>
        <w:t xml:space="preserve">AWS Lambda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optimizing response times and resource management for client-facing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software products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collaborating within an Agile environment to meet evolving client specifications for government contracts.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Streamlined API integration between various services, ensuring high availability and efficient data transfer using RESTful design principles and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 capabilities.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performance tuning and optimization of existing applications, leading to substantial reductions in load times and improved user experiences.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and guided junior engineers through hands-on sessions on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Ruby on Rails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their understanding of best coding practices and software development principles.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Confluence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project management and documentation, promoting transparency and enhancing team collaboration on project deliverables and timelines.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client meetings to gather requirements and relay back implementation strategies, ensuring user needs were effectively translated into technical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across teams to revamp application architectures, migrating monolithic structures to microservices using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technologies, simplifying deployments and reducing operational overhead.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thorough testing methodologies including </w:t>
      </w:r>
      <w:r>
        <w:rPr>
          <w:rFonts w:ascii="Arial" w:hAnsi="Arial" w:cs="Arial" w:eastAsia="Arial"/>
          <w:b/>
          <w:color w:val="434343"/>
          <w:spacing w:val="0"/>
          <w:position w:val="0"/>
          <w:sz w:val="20"/>
          <w:shd w:fill="auto" w:val="clear"/>
        </w:rPr>
        <w:t xml:space="preserve">Test-Driven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Behavior-Driven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elevating the overall software quality and reliability in the codebase.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stakeholders to define project scope and timelines, leading discussions on technology choices and development strategies to fit project needs.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key SaaS applications, actively participating in the full software development lifecycle while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within a supportive team framework.</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intuitive user interfaces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responsive and engaging experiences for end-users, aligning with client expectations for functionality and aesthetics.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backend development processes by writing efficient APIs in </w:t>
      </w:r>
      <w:r>
        <w:rPr>
          <w:rFonts w:ascii="Arial" w:hAnsi="Arial" w:cs="Arial" w:eastAsia="Arial"/>
          <w:b/>
          <w:color w:val="434343"/>
          <w:spacing w:val="0"/>
          <w:position w:val="0"/>
          <w:sz w:val="20"/>
          <w:shd w:fill="auto" w:val="clear"/>
        </w:rPr>
        <w:t xml:space="preserve">Flask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integrating third-party services effectively to enhance application capabilities and streamline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day-to-day Scrum meetings and contributed to sprint planning, ensuring cohesion within a cross-functional team and a clear focus on deliverables and deadlines.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application of agile best practices, optimizing project timelines and resource allocation to improve team efficiency and productivity outcomes during software builds.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rigorous code testing and debugging phases employing </w:t>
      </w:r>
      <w:r>
        <w:rPr>
          <w:rFonts w:ascii="Arial" w:hAnsi="Arial" w:cs="Arial" w:eastAsia="Arial"/>
          <w:b/>
          <w:color w:val="434343"/>
          <w:spacing w:val="0"/>
          <w:position w:val="0"/>
          <w:sz w:val="20"/>
          <w:shd w:fill="auto" w:val="clear"/>
        </w:rPr>
        <w:t xml:space="preserve">JUnit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high-quality deployments aligned with both industry standards and client requirements.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Grew expertise in security practices and data protection methodologies, contributing positively to the security posture of applications during development lifecycle, with a focus on best practices for the department.</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