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8 years of experience specializing in cloud cost management, AWS optimization, and FinOps practices. Proven ability to enhance cloud efficiency through strategic resource allocation, tooling, and automation, while fostering collaboration across technical and financial teams. Passionate about driving innovation in cloud solutions and improving performance metrics through data-driven decisions.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Amazon EC2, Amazon S3, Amazon RDS, AWS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Kubernetes, EKS, Docker, Helm,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Management:</w:t>
      </w:r>
      <w:r>
        <w:rPr>
          <w:rFonts w:ascii="Arial" w:hAnsi="Arial" w:cs="Arial"/>
          <w:color w:val="434343" w:themeColor="text1" w:themeShade="BF"/>
          <w:sz w:val="20"/>
          <w:szCs w:val="20"/>
        </w:rPr>
        <w:t xml:space="preserve"> Apache Spark, Airflow, Snowflake, Kafka, Hadoop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&amp; Automation:</w:t>
      </w:r>
      <w:r>
        <w:rPr>
          <w:rFonts w:ascii="Arial" w:hAnsi="Arial" w:cs="Arial"/>
          <w:color w:val="434343" w:themeColor="text1" w:themeShade="BF"/>
          <w:sz w:val="20"/>
          <w:szCs w:val="20"/>
        </w:rPr>
        <w:t xml:space="preserve"> Terraform, Python, Shell Scripting,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Reporting:</w:t>
      </w:r>
      <w:r>
        <w:rPr>
          <w:rFonts w:ascii="Arial" w:hAnsi="Arial" w:cs="Arial"/>
          <w:color w:val="434343" w:themeColor="text1" w:themeShade="BF"/>
          <w:sz w:val="20"/>
          <w:szCs w:val="20"/>
        </w:rPr>
        <w:t xml:space="preserve"> QuickSight, Tableau, Looker, AWS CloudWatch, Prometheus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cloud cost optimization initiatives for a diverse AWS environment, resulting in significant improvements in resource utilization and expense reduction, while ensuring optimal performance across EC2, EKS, and S3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automation scripts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cloud resources, enhancing deployment processes and enabling cost-effective scaling across various workloads.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analysis of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workloads, optimizing executor configurations and autoscaling parameters to minimize waste and improve overall job efficiency, leading to streamlined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finance and engineering teams to establish a comprehensive financial model for cloud costs, resulting in accurate budgeting and forecasting tools for improved financial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tagging strategies and workload monitoring using </w:t>
      </w:r>
      <w:r>
        <w:rPr>
          <w:rFonts w:ascii="Arial" w:hAnsi="Arial" w:cs="Arial"/>
          <w:b w:val="1"/>
          <w:color w:val="434343" w:themeColor="text1" w:themeShade="BF"/>
          <w:sz w:val="20"/>
          <w:szCs w:val="20"/>
        </w:rPr>
        <w:t xml:space="preserve">AWS CUR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real-time anomaly detection and resource allocation that aligns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interactive dashboards in </w:t>
      </w:r>
      <w:r>
        <w:rPr>
          <w:rFonts w:ascii="Arial" w:hAnsi="Arial" w:cs="Arial"/>
          <w:b w:val="1"/>
          <w:color w:val="434343" w:themeColor="text1" w:themeShade="BF"/>
          <w:sz w:val="20"/>
          <w:szCs w:val="20"/>
        </w:rPr>
        <w:t xml:space="preserve">QuickSight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executive stakeholders, providing visibility into cloud expenses, utilization patterns, and ROI measurements for decision-making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resource allocation in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refining node pool configurations and automating non-production deployments, resulting in delivery improvements and reduced operational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cost-conscious design patterns to advocate for efficient workload management, proactively liaising with software engineers and DevOps to maintain accountability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creation of a centralized dashboard for monitoring FinOps KPIs, which improved visibility into performance metrics and cost-per-service metrics,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usage by auditing warehouse configurations and query patterns, leading to significant idle resource management and improved query performance, enhancing overall data processing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improvements in team workflows by collaborating in cross-functional environments, utilizing strong communication skills to bridge gaps between engineering and finance to achieve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and training sessions on </w:t>
      </w:r>
      <w:r>
        <w:rPr>
          <w:rFonts w:ascii="Arial" w:hAnsi="Arial" w:cs="Arial"/>
          <w:b w:val="1"/>
          <w:color w:val="434343" w:themeColor="text1" w:themeShade="BF"/>
          <w:sz w:val="20"/>
          <w:szCs w:val="20"/>
        </w:rPr>
        <w:t xml:space="preserve">FinOps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best practices, increasing the team's skill set and promoting a culture of cost awareness and financial accountability.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cloud resource management processes focused on AWS, primarily through cost assessment and implementation of tools for enhanced efficiency in both operational and financial domains.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CI/CD pipelines through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faster deployment cycles and consistency in infrastructure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microservices, ensuring efficient scaling and resource allocation while addressing performance bottlenecks in a timely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teams to refine </w:t>
      </w:r>
      <w:r>
        <w:rPr>
          <w:rFonts w:ascii="Arial" w:hAnsi="Arial" w:cs="Arial"/>
          <w:b w:val="1"/>
          <w:bCs w:val="1"/>
          <w:color w:val="434343" w:themeColor="text1" w:themeShade="BF"/>
          <w:sz w:val="20"/>
        </w:rPr>
        <w:t xml:space="preserve">Apache Airflow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workflows, significantly enhancing data ingestion processes and reducing resource consumption within cloud-based data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monitoring of application performance through </w:t>
      </w:r>
      <w:r>
        <w:rPr>
          <w:rFonts w:ascii="Arial" w:hAnsi="Arial" w:cs="Arial"/>
          <w:b w:val="1"/>
          <w:bCs w:val="1"/>
          <w:color w:val="434343" w:themeColor="text1" w:themeShade="BF"/>
          <w:sz w:val="20"/>
        </w:rPr>
        <w:t xml:space="preserve">AWS 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identifying cost-saving opportunities through effective resource tagging and allocation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automation scripts for application health checks and resource audits, leading to a reduction in manual oversight and promoting timely operational adjustments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Advocated for and enforced policies regarding cloud cost discipline, resulting in improved accountability and resource optimization processes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microservices architecture by working alongside cross-functional teams to reduce redundancies, which influenced team processes at the strategic level accordingly.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effective communication strategies with finance departments to establish consistent reporting practices for cloud expenditures, enhancing clarity in financial forecasting.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high-quality services with a solid emphasis on performance metrics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setup and configuration of data processing workflows using </w:t>
      </w:r>
      <w:r>
        <w:rPr>
          <w:rFonts w:ascii="Arial" w:hAnsi="Arial" w:cs="Arial"/>
          <w:b w:val="1"/>
          <w:bCs w:val="1"/>
          <w:color w:val="434343" w:themeColor="text1" w:themeShade="BF"/>
          <w:sz w:val="20"/>
        </w:rPr>
        <w:t xml:space="preserve">Apache Spark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optimized execution and data handling in distributed environments throughout the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a small team to build plugin systems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application extensibility, showing adaptability in a fast-paced SaaS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to ensure best practices were followed and to instill a culture of collaboration and continuous learning among the junior team members as needed.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UX/UI designers to create impactful user experiences based on client feedback and industry standards, showcasing adaptability and a user-centric approach.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brainstorming sessions to identify new features based on user requirements and market trends, demonstrating the ability to think creatively and contribute to strategic initiatives.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Deployed a variety of web services to cloud infrastructure, resulting in enhanced scalability and reliability of applications for end-users, contributing to overall system robustness and processing capabilities, serving 100+ clients.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